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5B3EBF" w14:paraId="20CE6BCC" w14:textId="77777777" w:rsidTr="00545A74">
        <w:trPr>
          <w:trHeight w:val="828"/>
        </w:trPr>
        <w:tc>
          <w:tcPr>
            <w:tcW w:w="4261" w:type="dxa"/>
            <w:shd w:val="clear" w:color="auto" w:fill="D9D9D9"/>
          </w:tcPr>
          <w:p w14:paraId="0B4AD100" w14:textId="77777777" w:rsidR="00D20A7D" w:rsidRPr="00DB1820" w:rsidRDefault="00FB6581" w:rsidP="000E62C7">
            <w:pPr>
              <w:autoSpaceDE w:val="0"/>
              <w:autoSpaceDN w:val="0"/>
              <w:adjustRightInd w:val="0"/>
              <w:rPr>
                <w:rFonts w:ascii="Calibri" w:hAnsi="Calibri" w:cs="Calibri"/>
                <w:b/>
                <w:bCs/>
              </w:rPr>
            </w:pPr>
            <w:r w:rsidRPr="00DB1820">
              <w:rPr>
                <w:rFonts w:ascii="Calibri" w:hAnsi="Calibri" w:cs="Calibri"/>
                <w:b/>
                <w:bCs/>
              </w:rPr>
              <w:t xml:space="preserve"> </w:t>
            </w:r>
            <w:r w:rsidR="00783C6D" w:rsidRPr="00DB1820">
              <w:rPr>
                <w:rFonts w:ascii="Calibri" w:hAnsi="Calibri" w:cs="Calibri"/>
                <w:b/>
                <w:bCs/>
              </w:rPr>
              <w:t>Job Title</w:t>
            </w:r>
            <w:r w:rsidR="00AC0C7B" w:rsidRPr="00DB1820">
              <w:rPr>
                <w:rFonts w:ascii="Calibri" w:hAnsi="Calibri" w:cs="Calibri"/>
                <w:b/>
                <w:bCs/>
              </w:rPr>
              <w:t xml:space="preserve">: </w:t>
            </w:r>
          </w:p>
          <w:p w14:paraId="5040959C" w14:textId="561D63A4" w:rsidR="00783C6D" w:rsidRPr="00DB1820" w:rsidRDefault="00353114" w:rsidP="000E62C7">
            <w:pPr>
              <w:autoSpaceDE w:val="0"/>
              <w:autoSpaceDN w:val="0"/>
              <w:adjustRightInd w:val="0"/>
              <w:rPr>
                <w:rFonts w:ascii="Calibri" w:hAnsi="Calibri" w:cs="Calibri"/>
                <w:b/>
                <w:bCs/>
              </w:rPr>
            </w:pPr>
            <w:r w:rsidRPr="00DB1820">
              <w:rPr>
                <w:rFonts w:ascii="Calibri" w:hAnsi="Calibri" w:cs="Calibri"/>
                <w:b/>
                <w:bCs/>
              </w:rPr>
              <w:t>Senior Leasehold &amp; Procurement Officer</w:t>
            </w:r>
          </w:p>
        </w:tc>
        <w:tc>
          <w:tcPr>
            <w:tcW w:w="4494" w:type="dxa"/>
            <w:shd w:val="clear" w:color="auto" w:fill="D9D9D9"/>
          </w:tcPr>
          <w:p w14:paraId="58B86CBE" w14:textId="07102BF7" w:rsidR="004924DE" w:rsidRPr="00DB1820" w:rsidRDefault="00F90371" w:rsidP="000E62C7">
            <w:pPr>
              <w:autoSpaceDE w:val="0"/>
              <w:autoSpaceDN w:val="0"/>
              <w:adjustRightInd w:val="0"/>
              <w:rPr>
                <w:rFonts w:ascii="Calibri" w:hAnsi="Calibri" w:cs="Calibri"/>
                <w:b/>
                <w:bCs/>
              </w:rPr>
            </w:pPr>
            <w:r w:rsidRPr="00DB1820">
              <w:rPr>
                <w:rFonts w:ascii="Calibri" w:hAnsi="Calibri" w:cs="Calibri"/>
                <w:b/>
                <w:bCs/>
              </w:rPr>
              <w:t>Grade:</w:t>
            </w:r>
            <w:r w:rsidR="002037BD" w:rsidRPr="00DB1820">
              <w:rPr>
                <w:rFonts w:ascii="Calibri" w:hAnsi="Calibri" w:cs="Calibri"/>
                <w:b/>
                <w:bCs/>
              </w:rPr>
              <w:t xml:space="preserve"> </w:t>
            </w:r>
            <w:r w:rsidR="00353114" w:rsidRPr="00DB1820">
              <w:rPr>
                <w:rFonts w:ascii="Calibri" w:hAnsi="Calibri" w:cs="Calibri"/>
                <w:b/>
                <w:bCs/>
              </w:rPr>
              <w:t>PO3</w:t>
            </w:r>
          </w:p>
          <w:p w14:paraId="3630A485" w14:textId="77777777" w:rsidR="00783C6D" w:rsidRPr="00DB1820" w:rsidRDefault="00783C6D" w:rsidP="000E62C7">
            <w:pPr>
              <w:autoSpaceDE w:val="0"/>
              <w:autoSpaceDN w:val="0"/>
              <w:adjustRightInd w:val="0"/>
              <w:rPr>
                <w:rFonts w:ascii="Calibri" w:hAnsi="Calibri" w:cs="Calibri"/>
                <w:b/>
                <w:bCs/>
              </w:rPr>
            </w:pPr>
          </w:p>
          <w:p w14:paraId="03244096" w14:textId="77777777" w:rsidR="00D20A7D" w:rsidRPr="00DB1820" w:rsidRDefault="00D20A7D" w:rsidP="000E62C7">
            <w:pPr>
              <w:autoSpaceDE w:val="0"/>
              <w:autoSpaceDN w:val="0"/>
              <w:adjustRightInd w:val="0"/>
              <w:rPr>
                <w:rFonts w:ascii="Calibri" w:hAnsi="Calibri" w:cs="Calibri"/>
                <w:b/>
                <w:bCs/>
              </w:rPr>
            </w:pPr>
          </w:p>
        </w:tc>
      </w:tr>
      <w:tr w:rsidR="00783C6D" w:rsidRPr="005B3EBF" w14:paraId="4CB87D8F" w14:textId="77777777" w:rsidTr="00545A74">
        <w:trPr>
          <w:trHeight w:val="828"/>
        </w:trPr>
        <w:tc>
          <w:tcPr>
            <w:tcW w:w="4261" w:type="dxa"/>
            <w:shd w:val="clear" w:color="auto" w:fill="D9D9D9"/>
          </w:tcPr>
          <w:p w14:paraId="2A0A3885" w14:textId="77777777" w:rsidR="0044737D" w:rsidRPr="00DB1820" w:rsidRDefault="00783C6D" w:rsidP="000E62C7">
            <w:pPr>
              <w:autoSpaceDE w:val="0"/>
              <w:autoSpaceDN w:val="0"/>
              <w:adjustRightInd w:val="0"/>
              <w:rPr>
                <w:rFonts w:ascii="Calibri" w:hAnsi="Calibri" w:cs="Calibri"/>
                <w:b/>
                <w:bCs/>
              </w:rPr>
            </w:pPr>
            <w:r w:rsidRPr="00DB1820">
              <w:rPr>
                <w:rFonts w:ascii="Calibri" w:hAnsi="Calibri" w:cs="Calibri"/>
                <w:b/>
                <w:bCs/>
              </w:rPr>
              <w:t xml:space="preserve">Section: </w:t>
            </w:r>
          </w:p>
          <w:p w14:paraId="652714C4" w14:textId="1A20BF65" w:rsidR="00783C6D" w:rsidRPr="00DB1820" w:rsidRDefault="00353114" w:rsidP="000E62C7">
            <w:pPr>
              <w:autoSpaceDE w:val="0"/>
              <w:autoSpaceDN w:val="0"/>
              <w:adjustRightInd w:val="0"/>
              <w:rPr>
                <w:rFonts w:ascii="Calibri" w:hAnsi="Calibri" w:cs="Calibri"/>
                <w:b/>
                <w:bCs/>
              </w:rPr>
            </w:pPr>
            <w:r w:rsidRPr="00DB1820">
              <w:rPr>
                <w:rFonts w:ascii="Calibri" w:hAnsi="Calibri" w:cs="Calibri"/>
                <w:b/>
                <w:bCs/>
              </w:rPr>
              <w:t>Leasehold and Procurement</w:t>
            </w:r>
          </w:p>
        </w:tc>
        <w:tc>
          <w:tcPr>
            <w:tcW w:w="4494" w:type="dxa"/>
            <w:shd w:val="clear" w:color="auto" w:fill="D9D9D9"/>
          </w:tcPr>
          <w:p w14:paraId="275483DD" w14:textId="77777777" w:rsidR="00783C6D" w:rsidRPr="00DB1820" w:rsidRDefault="00783C6D" w:rsidP="000E62C7">
            <w:pPr>
              <w:autoSpaceDE w:val="0"/>
              <w:autoSpaceDN w:val="0"/>
              <w:adjustRightInd w:val="0"/>
              <w:rPr>
                <w:rFonts w:ascii="Calibri" w:hAnsi="Calibri" w:cs="Calibri"/>
                <w:b/>
                <w:bCs/>
              </w:rPr>
            </w:pPr>
            <w:r w:rsidRPr="00DB1820">
              <w:rPr>
                <w:rFonts w:ascii="Calibri" w:hAnsi="Calibri" w:cs="Calibri"/>
                <w:b/>
                <w:bCs/>
              </w:rPr>
              <w:t>D</w:t>
            </w:r>
            <w:r w:rsidR="00A73544" w:rsidRPr="00DB1820">
              <w:rPr>
                <w:rFonts w:ascii="Calibri" w:hAnsi="Calibri" w:cs="Calibri"/>
                <w:b/>
                <w:bCs/>
              </w:rPr>
              <w:t>irectorate</w:t>
            </w:r>
            <w:r w:rsidRPr="00DB1820">
              <w:rPr>
                <w:rFonts w:ascii="Calibri" w:hAnsi="Calibri" w:cs="Calibri"/>
                <w:b/>
                <w:bCs/>
              </w:rPr>
              <w:t xml:space="preserve">: </w:t>
            </w:r>
          </w:p>
          <w:p w14:paraId="705374E6" w14:textId="0957D131" w:rsidR="0044737D" w:rsidRPr="00DB1820" w:rsidRDefault="00353114" w:rsidP="000E62C7">
            <w:pPr>
              <w:autoSpaceDE w:val="0"/>
              <w:autoSpaceDN w:val="0"/>
              <w:adjustRightInd w:val="0"/>
              <w:rPr>
                <w:rFonts w:ascii="Calibri" w:hAnsi="Calibri" w:cs="Calibri"/>
                <w:b/>
                <w:bCs/>
              </w:rPr>
            </w:pPr>
            <w:r w:rsidRPr="00DB1820">
              <w:rPr>
                <w:rFonts w:ascii="Calibri" w:hAnsi="Calibri" w:cs="Calibri"/>
                <w:b/>
                <w:bCs/>
              </w:rPr>
              <w:t xml:space="preserve">Housing and </w:t>
            </w:r>
            <w:r w:rsidR="00ED64D1" w:rsidRPr="00DB1820">
              <w:rPr>
                <w:rFonts w:ascii="Calibri" w:hAnsi="Calibri" w:cs="Calibri"/>
                <w:b/>
                <w:bCs/>
              </w:rPr>
              <w:t>Regeneration</w:t>
            </w:r>
            <w:bookmarkStart w:id="0" w:name="_GoBack"/>
            <w:bookmarkEnd w:id="0"/>
          </w:p>
        </w:tc>
      </w:tr>
      <w:tr w:rsidR="000E62C7" w:rsidRPr="005B3EBF" w14:paraId="1D874C50" w14:textId="77777777" w:rsidTr="00545A74">
        <w:trPr>
          <w:trHeight w:val="828"/>
        </w:trPr>
        <w:tc>
          <w:tcPr>
            <w:tcW w:w="4261" w:type="dxa"/>
            <w:shd w:val="clear" w:color="auto" w:fill="D9D9D9"/>
          </w:tcPr>
          <w:p w14:paraId="5CB5C744" w14:textId="77777777" w:rsidR="000E62C7" w:rsidRPr="00DB1820" w:rsidRDefault="000E62C7" w:rsidP="0044737D">
            <w:pPr>
              <w:autoSpaceDE w:val="0"/>
              <w:autoSpaceDN w:val="0"/>
              <w:adjustRightInd w:val="0"/>
              <w:rPr>
                <w:rFonts w:ascii="Calibri" w:hAnsi="Calibri" w:cs="Calibri"/>
                <w:b/>
                <w:bCs/>
              </w:rPr>
            </w:pPr>
            <w:r w:rsidRPr="00DB1820">
              <w:rPr>
                <w:rFonts w:ascii="Calibri" w:hAnsi="Calibri" w:cs="Calibri"/>
                <w:b/>
                <w:bCs/>
              </w:rPr>
              <w:t>Responsible to</w:t>
            </w:r>
            <w:r w:rsidR="00B35400" w:rsidRPr="00DB1820">
              <w:rPr>
                <w:rFonts w:ascii="Calibri" w:hAnsi="Calibri" w:cs="Calibri"/>
                <w:b/>
                <w:bCs/>
              </w:rPr>
              <w:t xml:space="preserve"> following manager</w:t>
            </w:r>
            <w:r w:rsidRPr="00DB1820">
              <w:rPr>
                <w:rFonts w:ascii="Calibri" w:hAnsi="Calibri" w:cs="Calibri"/>
                <w:b/>
                <w:bCs/>
              </w:rPr>
              <w:t>:</w:t>
            </w:r>
          </w:p>
          <w:p w14:paraId="44AA6042" w14:textId="3079D46A" w:rsidR="0044737D" w:rsidRPr="00DB1820" w:rsidRDefault="000B722A" w:rsidP="00C90AB7">
            <w:pPr>
              <w:autoSpaceDE w:val="0"/>
              <w:autoSpaceDN w:val="0"/>
              <w:adjustRightInd w:val="0"/>
              <w:rPr>
                <w:rFonts w:ascii="Calibri" w:hAnsi="Calibri" w:cs="Calibri"/>
                <w:b/>
                <w:bCs/>
              </w:rPr>
            </w:pPr>
            <w:r w:rsidRPr="00DB1820">
              <w:rPr>
                <w:rFonts w:ascii="Calibri" w:hAnsi="Calibri" w:cs="Calibri"/>
                <w:b/>
                <w:bCs/>
              </w:rPr>
              <w:t>Leasehold and Procurement Manager</w:t>
            </w:r>
          </w:p>
        </w:tc>
        <w:tc>
          <w:tcPr>
            <w:tcW w:w="4494" w:type="dxa"/>
            <w:shd w:val="clear" w:color="auto" w:fill="D9D9D9"/>
          </w:tcPr>
          <w:p w14:paraId="573B94AC" w14:textId="77777777" w:rsidR="000E62C7" w:rsidRPr="00DB1820" w:rsidRDefault="00FB6581" w:rsidP="000E62C7">
            <w:pPr>
              <w:autoSpaceDE w:val="0"/>
              <w:autoSpaceDN w:val="0"/>
              <w:adjustRightInd w:val="0"/>
              <w:rPr>
                <w:rFonts w:ascii="Calibri" w:hAnsi="Calibri" w:cs="Calibri"/>
                <w:b/>
                <w:bCs/>
              </w:rPr>
            </w:pPr>
            <w:r w:rsidRPr="00DB1820">
              <w:rPr>
                <w:rFonts w:ascii="Calibri" w:hAnsi="Calibri" w:cs="Calibri"/>
                <w:b/>
                <w:bCs/>
              </w:rPr>
              <w:t>Responsible for</w:t>
            </w:r>
            <w:r w:rsidR="00B35400" w:rsidRPr="00DB1820">
              <w:rPr>
                <w:rFonts w:ascii="Calibri" w:hAnsi="Calibri" w:cs="Calibri"/>
                <w:b/>
                <w:bCs/>
              </w:rPr>
              <w:t xml:space="preserve"> following staff</w:t>
            </w:r>
            <w:r w:rsidRPr="00DB1820">
              <w:rPr>
                <w:rFonts w:ascii="Calibri" w:hAnsi="Calibri" w:cs="Calibri"/>
                <w:b/>
                <w:bCs/>
              </w:rPr>
              <w:t>:</w:t>
            </w:r>
          </w:p>
          <w:p w14:paraId="27AD88CF" w14:textId="77777777" w:rsidR="00387E78" w:rsidRPr="00DB1820" w:rsidRDefault="000B722A" w:rsidP="000E62C7">
            <w:pPr>
              <w:autoSpaceDE w:val="0"/>
              <w:autoSpaceDN w:val="0"/>
              <w:adjustRightInd w:val="0"/>
              <w:rPr>
                <w:rFonts w:ascii="Calibri" w:hAnsi="Calibri" w:cs="Calibri"/>
                <w:b/>
                <w:bCs/>
              </w:rPr>
            </w:pPr>
            <w:r w:rsidRPr="00DB1820">
              <w:rPr>
                <w:rFonts w:ascii="Calibri" w:hAnsi="Calibri" w:cs="Calibri"/>
                <w:b/>
                <w:bCs/>
              </w:rPr>
              <w:t>Leasehold and Procurement Officers x 3</w:t>
            </w:r>
          </w:p>
          <w:p w14:paraId="23C37C61" w14:textId="7E19B1BD" w:rsidR="000B722A" w:rsidRPr="00DB1820" w:rsidRDefault="000B722A" w:rsidP="000E62C7">
            <w:pPr>
              <w:autoSpaceDE w:val="0"/>
              <w:autoSpaceDN w:val="0"/>
              <w:adjustRightInd w:val="0"/>
              <w:rPr>
                <w:rFonts w:ascii="Calibri" w:hAnsi="Calibri" w:cs="Calibri"/>
                <w:b/>
                <w:bCs/>
              </w:rPr>
            </w:pPr>
            <w:r w:rsidRPr="00DB1820">
              <w:rPr>
                <w:rFonts w:ascii="Calibri" w:hAnsi="Calibri" w:cs="Calibri"/>
                <w:b/>
                <w:bCs/>
              </w:rPr>
              <w:t>Property and Land Officer x 1</w:t>
            </w: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35B14EA0" w:rsidR="004F668A" w:rsidRPr="00DB1820" w:rsidRDefault="004F668A" w:rsidP="00927DFC">
            <w:pPr>
              <w:autoSpaceDE w:val="0"/>
              <w:autoSpaceDN w:val="0"/>
              <w:adjustRightInd w:val="0"/>
              <w:rPr>
                <w:rFonts w:ascii="Calibri" w:hAnsi="Calibri" w:cs="Calibri"/>
                <w:b/>
                <w:bCs/>
              </w:rPr>
            </w:pPr>
            <w:r w:rsidRPr="00DB1820">
              <w:rPr>
                <w:rFonts w:ascii="Calibri" w:hAnsi="Calibri" w:cs="Calibri"/>
                <w:b/>
                <w:bCs/>
              </w:rPr>
              <w:t>Post Number:</w:t>
            </w:r>
            <w:r w:rsidR="007E378A" w:rsidRPr="00DB1820">
              <w:rPr>
                <w:rFonts w:ascii="Calibri" w:hAnsi="Calibri" w:cs="Calibri"/>
                <w:b/>
                <w:bCs/>
              </w:rPr>
              <w:t xml:space="preserve"> HPC02</w:t>
            </w:r>
          </w:p>
          <w:p w14:paraId="66789A4F" w14:textId="77777777" w:rsidR="0026064E" w:rsidRPr="00DB1820" w:rsidRDefault="0026064E" w:rsidP="00927DFC">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3EA820C4" w:rsidR="004F668A" w:rsidRPr="00DB1820" w:rsidRDefault="007E378A" w:rsidP="00802B8D">
            <w:pPr>
              <w:autoSpaceDE w:val="0"/>
              <w:autoSpaceDN w:val="0"/>
              <w:adjustRightInd w:val="0"/>
              <w:rPr>
                <w:rFonts w:ascii="Calibri" w:hAnsi="Calibri" w:cs="Calibri"/>
                <w:b/>
                <w:bCs/>
              </w:rPr>
            </w:pPr>
            <w:r w:rsidRPr="00DB1820">
              <w:rPr>
                <w:rFonts w:ascii="Calibri" w:hAnsi="Calibri" w:cs="Calibri"/>
                <w:b/>
                <w:bCs/>
              </w:rPr>
              <w:t>D</w:t>
            </w:r>
            <w:r w:rsidR="004F668A" w:rsidRPr="00DB1820">
              <w:rPr>
                <w:rFonts w:ascii="Calibri" w:hAnsi="Calibri" w:cs="Calibri"/>
                <w:b/>
                <w:bCs/>
              </w:rPr>
              <w:t>ate</w:t>
            </w:r>
            <w:r w:rsidR="008907FC" w:rsidRPr="00DB1820">
              <w:rPr>
                <w:rFonts w:ascii="Calibri" w:hAnsi="Calibri" w:cs="Calibri"/>
                <w:b/>
                <w:bCs/>
              </w:rPr>
              <w:t>:</w:t>
            </w:r>
            <w:r w:rsidRPr="00DB1820">
              <w:rPr>
                <w:rFonts w:ascii="Calibri" w:hAnsi="Calibri" w:cs="Calibri"/>
                <w:b/>
                <w:bCs/>
              </w:rPr>
              <w:t xml:space="preserve"> 24</w:t>
            </w:r>
            <w:r w:rsidRPr="00DB1820">
              <w:rPr>
                <w:rFonts w:ascii="Calibri" w:hAnsi="Calibri" w:cs="Calibri"/>
                <w:b/>
                <w:bCs/>
                <w:vertAlign w:val="superscript"/>
              </w:rPr>
              <w:t>th</w:t>
            </w:r>
            <w:r w:rsidRPr="00DB1820">
              <w:rPr>
                <w:rFonts w:ascii="Calibri" w:hAnsi="Calibri" w:cs="Calibri"/>
                <w:b/>
                <w:bCs/>
              </w:rPr>
              <w:t xml:space="preserve"> November 2020</w:t>
            </w:r>
            <w:r w:rsidR="00B35400" w:rsidRPr="00DB1820">
              <w:rPr>
                <w:rFonts w:ascii="Calibri" w:hAnsi="Calibri" w:cs="Calibri"/>
                <w:b/>
                <w:bCs/>
              </w:rPr>
              <w:t xml:space="preserve"> </w:t>
            </w:r>
          </w:p>
          <w:p w14:paraId="0290AED1" w14:textId="77777777" w:rsidR="0026064E" w:rsidRPr="00DB1820" w:rsidRDefault="0026064E" w:rsidP="00802B8D">
            <w:pPr>
              <w:autoSpaceDE w:val="0"/>
              <w:autoSpaceDN w:val="0"/>
              <w:adjustRightInd w:val="0"/>
              <w:rPr>
                <w:rFonts w:ascii="Calibri" w:hAnsi="Calibri" w:cs="Calibri"/>
                <w:b/>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1FAB451" w14:textId="77777777" w:rsidR="00102A12" w:rsidRPr="009A7F3D" w:rsidRDefault="00102A12" w:rsidP="00102A12">
      <w:pPr>
        <w:rPr>
          <w:rFonts w:ascii="Calibri" w:hAnsi="Calibri" w:cs="Arial"/>
          <w:bCs/>
          <w:i/>
          <w:color w:val="000000" w:themeColor="text1"/>
        </w:rPr>
      </w:pPr>
    </w:p>
    <w:p w14:paraId="29E448B1" w14:textId="35908107" w:rsidR="00102A12" w:rsidRPr="00BF4A31" w:rsidRDefault="00102A12" w:rsidP="00102A12">
      <w:pPr>
        <w:pStyle w:val="ListParagraph"/>
        <w:numPr>
          <w:ilvl w:val="0"/>
          <w:numId w:val="32"/>
        </w:numPr>
        <w:tabs>
          <w:tab w:val="clear" w:pos="1069"/>
        </w:tabs>
        <w:ind w:left="426"/>
        <w:rPr>
          <w:rFonts w:asciiTheme="minorHAnsi" w:hAnsiTheme="minorHAnsi" w:cs="Arial"/>
        </w:rPr>
      </w:pPr>
      <w:r w:rsidRPr="00BF4A31">
        <w:rPr>
          <w:rFonts w:asciiTheme="minorHAnsi" w:hAnsiTheme="minorHAnsi" w:cs="Arial"/>
        </w:rPr>
        <w:t xml:space="preserve">Undertakes a range of duties relating to the evaluation of the use of land and buildings which fall within the housing revenue account, including identifying and investigating housing sites in order to evaluate options for future use. </w:t>
      </w:r>
      <w:r w:rsidR="00ED64D1">
        <w:rPr>
          <w:rFonts w:asciiTheme="minorHAnsi" w:hAnsiTheme="minorHAnsi" w:cs="Arial"/>
        </w:rPr>
        <w:br/>
      </w:r>
    </w:p>
    <w:p w14:paraId="35C569CB" w14:textId="793CCEBB" w:rsidR="00102A12" w:rsidRPr="00BF4A31" w:rsidRDefault="00102A12" w:rsidP="00102A12">
      <w:pPr>
        <w:pStyle w:val="ListParagraph"/>
        <w:numPr>
          <w:ilvl w:val="0"/>
          <w:numId w:val="32"/>
        </w:numPr>
        <w:tabs>
          <w:tab w:val="clear" w:pos="1069"/>
        </w:tabs>
        <w:ind w:left="426"/>
        <w:rPr>
          <w:rFonts w:asciiTheme="minorHAnsi" w:hAnsiTheme="minorHAnsi" w:cs="Arial"/>
        </w:rPr>
      </w:pPr>
      <w:r w:rsidRPr="00BF4A31">
        <w:rPr>
          <w:rFonts w:asciiTheme="minorHAnsi" w:hAnsiTheme="minorHAnsi" w:cs="Arial"/>
        </w:rPr>
        <w:t>Acts as the primary link with other Council departments and external agencies in ensuring the efficient and effective progression of the sale of surplus sites falling with the housing revenue account</w:t>
      </w:r>
      <w:r>
        <w:rPr>
          <w:rFonts w:asciiTheme="minorHAnsi" w:hAnsiTheme="minorHAnsi" w:cs="Arial"/>
        </w:rPr>
        <w:t xml:space="preserve"> </w:t>
      </w:r>
      <w:r w:rsidRPr="00BF4A31">
        <w:rPr>
          <w:rFonts w:asciiTheme="minorHAnsi" w:hAnsiTheme="minorHAnsi" w:cs="Arial"/>
        </w:rPr>
        <w:t>and deals with the whole range of legal enquiries which may arise</w:t>
      </w:r>
      <w:r>
        <w:rPr>
          <w:rFonts w:asciiTheme="minorHAnsi" w:hAnsiTheme="minorHAnsi" w:cs="Arial"/>
        </w:rPr>
        <w:t xml:space="preserve">, </w:t>
      </w:r>
      <w:r w:rsidRPr="00BF4A31">
        <w:rPr>
          <w:rFonts w:asciiTheme="minorHAnsi" w:hAnsiTheme="minorHAnsi" w:cs="Arial"/>
        </w:rPr>
        <w:t>see</w:t>
      </w:r>
      <w:r>
        <w:rPr>
          <w:rFonts w:asciiTheme="minorHAnsi" w:hAnsiTheme="minorHAnsi" w:cs="Arial"/>
        </w:rPr>
        <w:t xml:space="preserve">ing </w:t>
      </w:r>
      <w:r w:rsidRPr="00BF4A31">
        <w:rPr>
          <w:rFonts w:asciiTheme="minorHAnsi" w:hAnsiTheme="minorHAnsi" w:cs="Arial"/>
        </w:rPr>
        <w:t>the whole process, where necessary,  through to legal transfer and completion.</w:t>
      </w:r>
      <w:r w:rsidR="00ED64D1">
        <w:rPr>
          <w:rFonts w:asciiTheme="minorHAnsi" w:hAnsiTheme="minorHAnsi" w:cs="Arial"/>
        </w:rPr>
        <w:br/>
      </w:r>
      <w:r w:rsidR="00ED64D1">
        <w:rPr>
          <w:rFonts w:asciiTheme="minorHAnsi" w:hAnsiTheme="minorHAnsi" w:cs="Arial"/>
        </w:rPr>
        <w:br/>
      </w:r>
      <w:r w:rsidR="00ED64D1">
        <w:rPr>
          <w:rFonts w:asciiTheme="minorHAnsi" w:hAnsiTheme="minorHAnsi" w:cs="Arial"/>
        </w:rPr>
        <w:lastRenderedPageBreak/>
        <w:br/>
      </w:r>
    </w:p>
    <w:p w14:paraId="71787320" w14:textId="7400585C" w:rsidR="00102A12" w:rsidRPr="00BF4A31" w:rsidRDefault="00102A12" w:rsidP="00102A12">
      <w:pPr>
        <w:pStyle w:val="ListParagraph"/>
        <w:numPr>
          <w:ilvl w:val="0"/>
          <w:numId w:val="32"/>
        </w:numPr>
        <w:tabs>
          <w:tab w:val="clear" w:pos="1069"/>
        </w:tabs>
        <w:ind w:left="426"/>
        <w:rPr>
          <w:rFonts w:asciiTheme="minorHAnsi" w:hAnsiTheme="minorHAnsi" w:cs="Arial"/>
        </w:rPr>
      </w:pPr>
      <w:r w:rsidRPr="00BF4A31">
        <w:rPr>
          <w:rFonts w:asciiTheme="minorHAnsi" w:hAnsiTheme="minorHAnsi" w:cs="Arial"/>
        </w:rPr>
        <w:t xml:space="preserve">Responsible to the </w:t>
      </w:r>
      <w:r>
        <w:rPr>
          <w:rFonts w:asciiTheme="minorHAnsi" w:hAnsiTheme="minorHAnsi" w:cs="Arial"/>
        </w:rPr>
        <w:t>Leasehold and Procurement Manager</w:t>
      </w:r>
      <w:r w:rsidRPr="00BF4A31">
        <w:rPr>
          <w:rFonts w:asciiTheme="minorHAnsi" w:hAnsiTheme="minorHAnsi" w:cs="Arial"/>
        </w:rPr>
        <w:t xml:space="preserve"> </w:t>
      </w:r>
      <w:r w:rsidRPr="00BF4A31">
        <w:rPr>
          <w:rFonts w:asciiTheme="minorHAnsi" w:hAnsiTheme="minorHAnsi" w:cs="Arial"/>
          <w:spacing w:val="22"/>
        </w:rPr>
        <w:t xml:space="preserve">for the efficient and effective management of all </w:t>
      </w:r>
      <w:r w:rsidRPr="00BF4A31">
        <w:rPr>
          <w:rFonts w:asciiTheme="minorHAnsi" w:hAnsiTheme="minorHAnsi" w:cs="Arial"/>
          <w:spacing w:val="15"/>
        </w:rPr>
        <w:t xml:space="preserve">post-sales landlord functions including the processing of requests from leaseholders to carry out structural </w:t>
      </w:r>
      <w:r w:rsidR="001106DB">
        <w:rPr>
          <w:rFonts w:asciiTheme="minorHAnsi" w:hAnsiTheme="minorHAnsi" w:cs="Arial"/>
          <w:spacing w:val="15"/>
        </w:rPr>
        <w:br/>
      </w:r>
      <w:r w:rsidRPr="00BF4A31">
        <w:rPr>
          <w:rFonts w:asciiTheme="minorHAnsi" w:hAnsiTheme="minorHAnsi" w:cs="Arial"/>
          <w:spacing w:val="15"/>
        </w:rPr>
        <w:t xml:space="preserve">alterations and the subsequent granting of licences for alteration, </w:t>
      </w:r>
      <w:r w:rsidRPr="00BF4A31">
        <w:rPr>
          <w:rFonts w:asciiTheme="minorHAnsi" w:hAnsiTheme="minorHAnsi" w:cs="Arial"/>
        </w:rPr>
        <w:t>deeds of variation and lease surrenders and regrants</w:t>
      </w:r>
      <w:r>
        <w:rPr>
          <w:rFonts w:asciiTheme="minorHAnsi" w:hAnsiTheme="minorHAnsi" w:cs="Arial"/>
        </w:rPr>
        <w:t xml:space="preserve">. </w:t>
      </w:r>
      <w:r w:rsidR="001106DB">
        <w:rPr>
          <w:rFonts w:asciiTheme="minorHAnsi" w:hAnsiTheme="minorHAnsi" w:cs="Arial"/>
        </w:rPr>
        <w:br/>
      </w:r>
    </w:p>
    <w:p w14:paraId="34E57F6C" w14:textId="77777777" w:rsidR="00102A12" w:rsidRPr="00BF4A31" w:rsidRDefault="00102A12" w:rsidP="00102A12">
      <w:pPr>
        <w:pStyle w:val="ListParagraph"/>
        <w:numPr>
          <w:ilvl w:val="0"/>
          <w:numId w:val="32"/>
        </w:numPr>
        <w:tabs>
          <w:tab w:val="clear" w:pos="1069"/>
        </w:tabs>
        <w:ind w:left="426"/>
        <w:rPr>
          <w:rFonts w:asciiTheme="minorHAnsi" w:hAnsiTheme="minorHAnsi" w:cs="Arial"/>
        </w:rPr>
      </w:pPr>
      <w:r w:rsidRPr="00BF4A31">
        <w:rPr>
          <w:rFonts w:asciiTheme="minorHAnsi" w:hAnsiTheme="minorHAnsi" w:cs="Arial"/>
          <w:spacing w:val="-4"/>
        </w:rPr>
        <w:t xml:space="preserve">Manages 3 Leasehold and Procurement Officers and is responsible for the supervision and management of the general administrative functions of the Leasehold Services Section as required by the </w:t>
      </w:r>
      <w:r>
        <w:rPr>
          <w:rFonts w:asciiTheme="minorHAnsi" w:hAnsiTheme="minorHAnsi" w:cs="Arial"/>
          <w:spacing w:val="-4"/>
        </w:rPr>
        <w:t>Leasehold and Procurement Manager</w:t>
      </w:r>
      <w:r w:rsidRPr="00BF4A31">
        <w:rPr>
          <w:rFonts w:asciiTheme="minorHAnsi" w:hAnsiTheme="minorHAnsi" w:cs="Arial"/>
          <w:spacing w:val="-4"/>
        </w:rPr>
        <w:t>.</w:t>
      </w: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5D65ADFE" w14:textId="77777777" w:rsidR="008C1E75" w:rsidRPr="00802771" w:rsidRDefault="008C1E75" w:rsidP="008C1E75">
      <w:pPr>
        <w:widowControl w:val="0"/>
        <w:autoSpaceDE w:val="0"/>
        <w:autoSpaceDN w:val="0"/>
        <w:adjustRightInd w:val="0"/>
        <w:rPr>
          <w:rFonts w:ascii="Calibri" w:hAnsi="Calibri"/>
          <w:lang w:val="en-US"/>
        </w:rPr>
      </w:pPr>
    </w:p>
    <w:p w14:paraId="20D0CF8E" w14:textId="77777777" w:rsidR="008C1E75" w:rsidRPr="00802771" w:rsidRDefault="008C1E75" w:rsidP="008C1E75">
      <w:pPr>
        <w:widowControl w:val="0"/>
        <w:numPr>
          <w:ilvl w:val="0"/>
          <w:numId w:val="33"/>
        </w:numPr>
        <w:autoSpaceDE w:val="0"/>
        <w:autoSpaceDN w:val="0"/>
        <w:adjustRightInd w:val="0"/>
        <w:rPr>
          <w:rFonts w:ascii="Calibri" w:hAnsi="Calibri" w:cs="Arial"/>
        </w:rPr>
      </w:pPr>
      <w:r w:rsidRPr="00802771">
        <w:rPr>
          <w:rFonts w:ascii="Calibri" w:hAnsi="Calibri" w:cs="Arial"/>
          <w:lang w:val="en-US"/>
        </w:rPr>
        <w:t>Undertakes a range of duties relating to the evaluation of the use of land and buildings which fall within the housing revenue account, including identifying and investigating housing sites in order to evaluate options for future use including disposal or redevelopment, liaising with the Housing Development Manager and Head of Valuation and Asset Management Service and instructing the Borough Solicitor, Head of Valuation and Asset Management Service</w:t>
      </w:r>
      <w:r>
        <w:rPr>
          <w:rFonts w:ascii="Calibri" w:hAnsi="Calibri" w:cs="Arial"/>
          <w:lang w:val="en-US"/>
        </w:rPr>
        <w:t xml:space="preserve"> </w:t>
      </w:r>
      <w:r w:rsidRPr="00802771">
        <w:rPr>
          <w:rFonts w:ascii="Calibri" w:hAnsi="Calibri" w:cs="Arial"/>
          <w:lang w:val="en-US"/>
        </w:rPr>
        <w:t>and Director of Finance as necessary.</w:t>
      </w:r>
    </w:p>
    <w:p w14:paraId="05B72BBE" w14:textId="77777777" w:rsidR="008C1E75" w:rsidRPr="00802771"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Acts as the primary link with other Council departments and external agencies in ensuring the efficient and effective progression of the sale of surplus sites falling with the housing revenue account. Instructs the Borough Solicitor to carry out initial title checks and procures title reports to assist in this process, dealing with all issues which need to be addressed to obtain unencumbered title to respective sites prior to disposal. Obtains plans, prepares detailed instructions for the Head of Valuation and Asset Management Service  on sites for disposal or development and deals with the whole range of legal enquiries which may arise, including such issues as site security and sees the whole process, where necessary,  through to legal transfer and completion.</w:t>
      </w:r>
    </w:p>
    <w:p w14:paraId="5F15D17E" w14:textId="77777777" w:rsidR="008C1E75" w:rsidRPr="00802771"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Instructs and liaises with consultants appointed to prepare site feasibility studies and prepares briefs in relation to suggested site disposals / development for consideration by Chief Officers and Council Members as appropriate.</w:t>
      </w:r>
    </w:p>
    <w:p w14:paraId="6312B4D3" w14:textId="77777777" w:rsidR="008C1E75" w:rsidRPr="00802771"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 xml:space="preserve">Following the sale of any HRA property and sites, maintains accurate records and ensures that relevant databases are updated.   </w:t>
      </w:r>
    </w:p>
    <w:p w14:paraId="5FAFEBA0" w14:textId="2DB4BF03" w:rsidR="008C1E75" w:rsidRPr="00802771"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 xml:space="preserve">Responsible to the </w:t>
      </w:r>
      <w:r>
        <w:rPr>
          <w:rFonts w:ascii="Calibri" w:hAnsi="Calibri" w:cs="Arial"/>
          <w:lang w:val="en-US"/>
        </w:rPr>
        <w:t>Leasehold and Procurement Manager</w:t>
      </w:r>
      <w:r w:rsidRPr="00802771">
        <w:rPr>
          <w:rFonts w:ascii="Calibri" w:hAnsi="Calibri" w:cs="Arial"/>
          <w:lang w:val="en-US"/>
        </w:rPr>
        <w:t xml:space="preserve"> </w:t>
      </w:r>
      <w:r w:rsidRPr="00802771">
        <w:rPr>
          <w:rFonts w:ascii="Calibri" w:hAnsi="Calibri" w:cs="Arial"/>
          <w:spacing w:val="22"/>
          <w:lang w:val="en-US"/>
        </w:rPr>
        <w:t xml:space="preserve">for the efficient and effective management of all </w:t>
      </w:r>
      <w:r w:rsidRPr="00802771">
        <w:rPr>
          <w:rFonts w:ascii="Calibri" w:hAnsi="Calibri" w:cs="Arial"/>
          <w:spacing w:val="15"/>
          <w:lang w:val="en-US"/>
        </w:rPr>
        <w:t xml:space="preserve">post-sales landlord functions including the processing of requests from leaseholders to carry out structural alterations and the subsequent granting of licences for alteration, </w:t>
      </w:r>
      <w:r w:rsidRPr="00802771">
        <w:rPr>
          <w:rFonts w:ascii="Calibri" w:hAnsi="Calibri" w:cs="Arial"/>
          <w:lang w:val="en-US"/>
        </w:rPr>
        <w:t xml:space="preserve">deeds of variation and lease surrenders and regrants, ensuring that a premium is paid </w:t>
      </w:r>
      <w:r w:rsidRPr="00802771">
        <w:rPr>
          <w:rFonts w:ascii="Calibri" w:hAnsi="Calibri" w:cs="Arial"/>
          <w:lang w:val="en-US"/>
        </w:rPr>
        <w:lastRenderedPageBreak/>
        <w:t>where appropriate, liaising with the Area Housing Teams as necessary and instructing the Head of Valuation and Asset Management Service</w:t>
      </w:r>
      <w:r w:rsidRPr="00802771" w:rsidDel="00B20800">
        <w:rPr>
          <w:rFonts w:ascii="Calibri" w:hAnsi="Calibri" w:cs="Arial"/>
          <w:lang w:val="en-US"/>
        </w:rPr>
        <w:t xml:space="preserve"> </w:t>
      </w:r>
      <w:r w:rsidRPr="00802771">
        <w:rPr>
          <w:rFonts w:ascii="Calibri" w:hAnsi="Calibri" w:cs="Arial"/>
          <w:lang w:val="en-US"/>
        </w:rPr>
        <w:t xml:space="preserve">and Borough Solicitor accordingly. </w:t>
      </w:r>
    </w:p>
    <w:p w14:paraId="7AEF4551" w14:textId="229D6989" w:rsidR="008C1E75" w:rsidRPr="00D87253" w:rsidRDefault="008C1E75" w:rsidP="008C1E75">
      <w:pPr>
        <w:widowControl w:val="0"/>
        <w:numPr>
          <w:ilvl w:val="0"/>
          <w:numId w:val="33"/>
        </w:numPr>
        <w:autoSpaceDE w:val="0"/>
        <w:autoSpaceDN w:val="0"/>
        <w:adjustRightInd w:val="0"/>
        <w:spacing w:before="360"/>
        <w:ind w:right="216"/>
        <w:rPr>
          <w:rFonts w:ascii="Calibri" w:hAnsi="Calibri" w:cs="Arial"/>
          <w:lang w:val="en-US"/>
        </w:rPr>
      </w:pPr>
      <w:r w:rsidRPr="00D87253">
        <w:rPr>
          <w:rFonts w:ascii="Calibri" w:hAnsi="Calibri" w:cs="Arial"/>
          <w:lang w:val="en-US"/>
        </w:rPr>
        <w:t>Processes requests for the granting of easements and wayleaves as they affect properties within the housing revenue account, negotiating on the granting of these legal interests and processing requests from telecommunication and utility companies to enter into agreements to place their equipment on Council land, liaising with various professional and technical services accord</w:t>
      </w:r>
      <w:r>
        <w:rPr>
          <w:rFonts w:ascii="Calibri" w:hAnsi="Calibri" w:cs="Arial"/>
          <w:lang w:val="en-US"/>
        </w:rPr>
        <w:t>i</w:t>
      </w:r>
      <w:r w:rsidRPr="00D87253">
        <w:rPr>
          <w:rFonts w:ascii="Calibri" w:hAnsi="Calibri" w:cs="Arial"/>
          <w:lang w:val="en-US"/>
        </w:rPr>
        <w:t>ngly</w:t>
      </w:r>
      <w:r>
        <w:rPr>
          <w:rFonts w:ascii="Calibri" w:hAnsi="Calibri" w:cs="Arial"/>
          <w:lang w:val="en-US"/>
        </w:rPr>
        <w:t>.</w:t>
      </w:r>
      <w:r w:rsidRPr="00D87253">
        <w:rPr>
          <w:rFonts w:ascii="Calibri" w:hAnsi="Calibri" w:cs="Arial"/>
          <w:lang w:val="en-US"/>
        </w:rPr>
        <w:t xml:space="preserve"> Agrees heads of terms in conjunction with the Head of Valuation and Asset Management Service and instructs </w:t>
      </w:r>
      <w:r w:rsidR="001106DB" w:rsidRPr="00D87253">
        <w:rPr>
          <w:rFonts w:ascii="Calibri" w:hAnsi="Calibri" w:cs="Arial"/>
          <w:lang w:val="en-US"/>
        </w:rPr>
        <w:t>the Head</w:t>
      </w:r>
      <w:r w:rsidRPr="00D87253">
        <w:rPr>
          <w:rFonts w:ascii="Calibri" w:hAnsi="Calibri" w:cs="Arial"/>
          <w:lang w:val="en-US"/>
        </w:rPr>
        <w:t xml:space="preserve"> of Valuation and Asset Management Service and Borough Solicitor accordingly. </w:t>
      </w:r>
    </w:p>
    <w:p w14:paraId="48433FB8" w14:textId="5CF7E207" w:rsidR="008C1E75" w:rsidRPr="00802771"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 xml:space="preserve">Processes requests for access and work compound licences and agreements over the Council's land to facilitate private developments. Where appropriate, negotiates terms, conditions and licence fees to ensure the Council obtains best consideration, instructing </w:t>
      </w:r>
      <w:r w:rsidR="001106DB" w:rsidRPr="00802771">
        <w:rPr>
          <w:rFonts w:ascii="Calibri" w:hAnsi="Calibri" w:cs="Arial"/>
          <w:lang w:val="en-US"/>
        </w:rPr>
        <w:t>the Head</w:t>
      </w:r>
      <w:r w:rsidRPr="00802771">
        <w:rPr>
          <w:rFonts w:ascii="Calibri" w:hAnsi="Calibri" w:cs="Arial"/>
          <w:lang w:val="en-US"/>
        </w:rPr>
        <w:t xml:space="preserve"> of Valuation and Asset Management Service and Borough Solicitor accordingly</w:t>
      </w:r>
    </w:p>
    <w:p w14:paraId="56F04318" w14:textId="73021979" w:rsidR="008C1E75" w:rsidRPr="00802771"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 xml:space="preserve">In consultation with the Borough Solicitor investigates title deeds to resolve issues relating to land ownership rights, boundary disputes </w:t>
      </w:r>
      <w:r w:rsidR="00DB1820" w:rsidRPr="00802771">
        <w:rPr>
          <w:rFonts w:ascii="Calibri" w:hAnsi="Calibri" w:cs="Arial"/>
          <w:lang w:val="en-US"/>
        </w:rPr>
        <w:t>etc.</w:t>
      </w:r>
      <w:r w:rsidRPr="00802771">
        <w:rPr>
          <w:rFonts w:ascii="Calibri" w:hAnsi="Calibri" w:cs="Arial"/>
          <w:lang w:val="en-US"/>
        </w:rPr>
        <w:t xml:space="preserve"> and provides advice to Area Housing Teams on issues which arise concerning land ownership matters. Attends court as witness for the Council in cases relating to land ownership, title and boundary dispute matters.</w:t>
      </w:r>
    </w:p>
    <w:p w14:paraId="5A4AD3F9" w14:textId="60A7A15D" w:rsidR="008C1E75" w:rsidRPr="00802771"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 xml:space="preserve">Investigates all planning applications affecting land and properties held within the housing revenue account and in particular investigates potential breaches of lease and freehold covenants, making recommendations to Area Housing Teams </w:t>
      </w:r>
      <w:r w:rsidR="00DB1820" w:rsidRPr="00802771">
        <w:rPr>
          <w:rFonts w:ascii="Calibri" w:hAnsi="Calibri" w:cs="Arial"/>
          <w:lang w:val="en-US"/>
        </w:rPr>
        <w:t>etc.</w:t>
      </w:r>
      <w:r w:rsidRPr="00802771">
        <w:rPr>
          <w:rFonts w:ascii="Calibri" w:hAnsi="Calibri" w:cs="Arial"/>
          <w:lang w:val="en-US"/>
        </w:rPr>
        <w:t xml:space="preserve"> and/or initiating legal or other action accordingly.</w:t>
      </w:r>
    </w:p>
    <w:p w14:paraId="03B2D2A6" w14:textId="77777777" w:rsidR="008C1E75"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Researches and recommends solutions to problems identified at pre-sale stage by the Home Ownership Team, Head of Valuation and Asset Management Service and Borough Solicitor involving the post sales management of leasehold properties.</w:t>
      </w:r>
    </w:p>
    <w:p w14:paraId="7E47DFF3" w14:textId="77777777" w:rsidR="008C1E75" w:rsidRPr="00802771" w:rsidRDefault="008C1E75" w:rsidP="008C1E75">
      <w:pPr>
        <w:widowControl w:val="0"/>
        <w:numPr>
          <w:ilvl w:val="0"/>
          <w:numId w:val="33"/>
        </w:numPr>
        <w:autoSpaceDE w:val="0"/>
        <w:autoSpaceDN w:val="0"/>
        <w:adjustRightInd w:val="0"/>
        <w:spacing w:before="288"/>
        <w:rPr>
          <w:rFonts w:ascii="Calibri" w:hAnsi="Calibri" w:cs="Arial"/>
          <w:lang w:val="en-US"/>
        </w:rPr>
      </w:pPr>
      <w:r w:rsidRPr="00802771">
        <w:rPr>
          <w:rFonts w:ascii="Calibri" w:hAnsi="Calibri" w:cs="Arial"/>
          <w:lang w:val="en-US"/>
        </w:rPr>
        <w:t>Processes requests for lease extensions under S42 of the Leasehold Reform Housing and Urban Development Act 1993, ensuring best consideration for the Council and instructing the Head of Valuation and Asset Management Service and Borough Solicitor accordingly.</w:t>
      </w:r>
    </w:p>
    <w:p w14:paraId="26676F94" w14:textId="77777777" w:rsidR="008C1E75" w:rsidRPr="00802771" w:rsidRDefault="008C1E75" w:rsidP="003C1799">
      <w:pPr>
        <w:widowControl w:val="0"/>
        <w:autoSpaceDE w:val="0"/>
        <w:autoSpaceDN w:val="0"/>
        <w:rPr>
          <w:rFonts w:ascii="Calibri" w:hAnsi="Calibri" w:cs="Arial"/>
          <w:lang w:val="en-US"/>
        </w:rPr>
      </w:pPr>
    </w:p>
    <w:p w14:paraId="49950BBA" w14:textId="1718D8FE" w:rsidR="008C1E75" w:rsidRPr="00ED64D1" w:rsidRDefault="008C1E75" w:rsidP="00544F7C">
      <w:pPr>
        <w:widowControl w:val="0"/>
        <w:numPr>
          <w:ilvl w:val="0"/>
          <w:numId w:val="33"/>
        </w:numPr>
        <w:autoSpaceDE w:val="0"/>
        <w:autoSpaceDN w:val="0"/>
        <w:adjustRightInd w:val="0"/>
        <w:rPr>
          <w:rFonts w:ascii="Calibri" w:hAnsi="Calibri" w:cs="Arial"/>
          <w:lang w:val="en-US"/>
        </w:rPr>
      </w:pPr>
      <w:r w:rsidRPr="00ED64D1">
        <w:rPr>
          <w:rFonts w:ascii="Calibri" w:hAnsi="Calibri" w:cs="Arial"/>
          <w:lang w:val="en-US"/>
        </w:rPr>
        <w:t xml:space="preserve">Considers requests from freeholders to release or modify restrictive covenants and following receipt of advice and input from Head of Valuation and Asset Management Service and Borough  Solicitor, initiates instructions to the Council’s valuation and legal contractors accordingly </w:t>
      </w:r>
      <w:r w:rsidRPr="00ED64D1">
        <w:rPr>
          <w:rFonts w:ascii="Calibri" w:hAnsi="Calibri" w:cs="Arial"/>
          <w:spacing w:val="4"/>
          <w:lang w:val="en-US"/>
        </w:rPr>
        <w:t xml:space="preserve">using the Delegated Committee Authority given </w:t>
      </w:r>
      <w:r w:rsidRPr="00ED64D1">
        <w:rPr>
          <w:rFonts w:ascii="Calibri" w:hAnsi="Calibri" w:cs="Arial"/>
          <w:lang w:val="en-US"/>
        </w:rPr>
        <w:t>to the Director of Housing and Regeneration.</w:t>
      </w:r>
      <w:r w:rsidR="00ED64D1" w:rsidRPr="00ED64D1">
        <w:rPr>
          <w:rFonts w:ascii="Calibri" w:hAnsi="Calibri" w:cs="Arial"/>
          <w:lang w:val="en-US"/>
        </w:rPr>
        <w:br/>
      </w:r>
      <w:r w:rsidR="00ED64D1" w:rsidRPr="00ED64D1">
        <w:rPr>
          <w:rFonts w:ascii="Calibri" w:hAnsi="Calibri" w:cs="Arial"/>
          <w:lang w:val="en-US"/>
        </w:rPr>
        <w:br/>
      </w:r>
    </w:p>
    <w:p w14:paraId="75EFAC7E" w14:textId="072FB453" w:rsidR="008C1E75" w:rsidRPr="00802771" w:rsidRDefault="008C1E75" w:rsidP="003C1799">
      <w:pPr>
        <w:widowControl w:val="0"/>
        <w:numPr>
          <w:ilvl w:val="0"/>
          <w:numId w:val="33"/>
        </w:numPr>
        <w:autoSpaceDE w:val="0"/>
        <w:autoSpaceDN w:val="0"/>
        <w:adjustRightInd w:val="0"/>
        <w:rPr>
          <w:rFonts w:ascii="Calibri" w:hAnsi="Calibri" w:cs="Arial"/>
          <w:lang w:val="en-US"/>
        </w:rPr>
      </w:pPr>
      <w:r w:rsidRPr="00802771">
        <w:rPr>
          <w:rFonts w:ascii="Calibri" w:hAnsi="Calibri" w:cs="Arial"/>
          <w:lang w:val="en-US"/>
        </w:rPr>
        <w:lastRenderedPageBreak/>
        <w:t xml:space="preserve">Monitors post sales leasehold repairing obligations to ensure that imposed lease covenants are complied with. </w:t>
      </w:r>
      <w:r w:rsidR="003C1799">
        <w:rPr>
          <w:rFonts w:ascii="Calibri" w:hAnsi="Calibri" w:cs="Arial"/>
          <w:lang w:val="en-US"/>
        </w:rPr>
        <w:br/>
      </w:r>
    </w:p>
    <w:p w14:paraId="06B95A62" w14:textId="77777777" w:rsidR="008C1E75" w:rsidRPr="00802771" w:rsidRDefault="008C1E75" w:rsidP="003C1799">
      <w:pPr>
        <w:widowControl w:val="0"/>
        <w:numPr>
          <w:ilvl w:val="0"/>
          <w:numId w:val="33"/>
        </w:numPr>
        <w:autoSpaceDE w:val="0"/>
        <w:autoSpaceDN w:val="0"/>
        <w:adjustRightInd w:val="0"/>
        <w:rPr>
          <w:rFonts w:ascii="Calibri" w:hAnsi="Calibri" w:cs="Arial"/>
          <w:lang w:val="en-US"/>
        </w:rPr>
      </w:pPr>
      <w:r w:rsidRPr="00802771">
        <w:rPr>
          <w:rFonts w:ascii="Calibri" w:hAnsi="Calibri" w:cs="Arial"/>
          <w:lang w:val="en-US"/>
        </w:rPr>
        <w:t xml:space="preserve">Investigates applications for requests for residential and commercial lease and licence agreement amendments, variations and rectifications to ensure best consideration for the Council. Advises applicants, managing agents and other appropriate bodies of decisions using the Director of Housing and </w:t>
      </w:r>
      <w:r>
        <w:rPr>
          <w:rFonts w:ascii="Calibri" w:hAnsi="Calibri" w:cs="Arial"/>
          <w:lang w:val="en-US"/>
        </w:rPr>
        <w:t>Regeneration’</w:t>
      </w:r>
      <w:r w:rsidRPr="00802771">
        <w:rPr>
          <w:rFonts w:ascii="Calibri" w:hAnsi="Calibri" w:cs="Arial"/>
          <w:lang w:val="en-US"/>
        </w:rPr>
        <w:t xml:space="preserve">s delegated authority. </w:t>
      </w:r>
    </w:p>
    <w:p w14:paraId="0FCD17C7" w14:textId="02795C88" w:rsidR="008C1E75" w:rsidRPr="00802771" w:rsidRDefault="00DB1820" w:rsidP="008C1E75">
      <w:pPr>
        <w:widowControl w:val="0"/>
        <w:numPr>
          <w:ilvl w:val="0"/>
          <w:numId w:val="33"/>
        </w:numPr>
        <w:autoSpaceDE w:val="0"/>
        <w:autoSpaceDN w:val="0"/>
        <w:adjustRightInd w:val="0"/>
        <w:spacing w:before="216"/>
        <w:ind w:right="1008"/>
        <w:rPr>
          <w:rFonts w:ascii="Calibri" w:hAnsi="Calibri" w:cs="Arial"/>
          <w:lang w:val="en-US"/>
        </w:rPr>
      </w:pPr>
      <w:r w:rsidRPr="00802771">
        <w:rPr>
          <w:rFonts w:ascii="Calibri" w:hAnsi="Calibri" w:cs="Arial"/>
          <w:spacing w:val="-5"/>
          <w:lang w:val="en-US"/>
        </w:rPr>
        <w:t>Personally</w:t>
      </w:r>
      <w:r w:rsidR="008C1E75" w:rsidRPr="00802771">
        <w:rPr>
          <w:rFonts w:ascii="Calibri" w:hAnsi="Calibri" w:cs="Arial"/>
          <w:spacing w:val="-5"/>
          <w:lang w:val="en-US"/>
        </w:rPr>
        <w:t xml:space="preserve"> investigates complex matters raised by all Council departments </w:t>
      </w:r>
      <w:r w:rsidR="008C1E75" w:rsidRPr="00802771">
        <w:rPr>
          <w:rFonts w:ascii="Calibri" w:hAnsi="Calibri" w:cs="Arial"/>
          <w:spacing w:val="-4"/>
          <w:lang w:val="en-US"/>
        </w:rPr>
        <w:t xml:space="preserve">and sections within Housing </w:t>
      </w:r>
      <w:r w:rsidR="008C1E75">
        <w:rPr>
          <w:rFonts w:ascii="Calibri" w:hAnsi="Calibri" w:cs="Arial"/>
          <w:spacing w:val="-4"/>
          <w:lang w:val="en-US"/>
        </w:rPr>
        <w:t xml:space="preserve">and Regeneration </w:t>
      </w:r>
      <w:r w:rsidR="008C1E75" w:rsidRPr="00802771">
        <w:rPr>
          <w:rFonts w:ascii="Calibri" w:hAnsi="Calibri" w:cs="Arial"/>
          <w:spacing w:val="-4"/>
          <w:lang w:val="en-US"/>
        </w:rPr>
        <w:t>relating to changes in leases not correctly assigned through the legal process.</w:t>
      </w:r>
    </w:p>
    <w:p w14:paraId="4A15ED48" w14:textId="77777777" w:rsidR="008C1E75" w:rsidRPr="00802771" w:rsidRDefault="008C1E75" w:rsidP="008C1E75">
      <w:pPr>
        <w:widowControl w:val="0"/>
        <w:numPr>
          <w:ilvl w:val="0"/>
          <w:numId w:val="33"/>
        </w:numPr>
        <w:autoSpaceDE w:val="0"/>
        <w:autoSpaceDN w:val="0"/>
        <w:adjustRightInd w:val="0"/>
        <w:spacing w:before="216"/>
        <w:ind w:right="1008"/>
        <w:rPr>
          <w:rFonts w:ascii="Calibri" w:hAnsi="Calibri" w:cs="Arial"/>
          <w:lang w:val="en-US"/>
        </w:rPr>
      </w:pPr>
      <w:r w:rsidRPr="00802771">
        <w:rPr>
          <w:rFonts w:ascii="Calibri" w:hAnsi="Calibri" w:cs="Arial"/>
          <w:spacing w:val="-4"/>
          <w:lang w:val="en-US"/>
        </w:rPr>
        <w:t>Responsible f</w:t>
      </w:r>
      <w:r w:rsidRPr="00802771">
        <w:rPr>
          <w:rFonts w:ascii="Calibri" w:hAnsi="Calibri" w:cs="Arial"/>
          <w:lang w:val="en-US"/>
        </w:rPr>
        <w:t>or the management of pre-assignment of lease enquiries and contract and programme administration matters relating to the major works programme and for receiving, recording and responding to pre-assignment enquiries. Includes the receipt, logging and collation of information and replies to all pre-assignment enquiries.  Disseminates individual queries from complex legal letters received from solicitors, lending institutions, estate agents and individuals</w:t>
      </w:r>
    </w:p>
    <w:p w14:paraId="463CC1A4" w14:textId="77777777" w:rsidR="008C1E75" w:rsidRPr="00802771" w:rsidRDefault="008C1E75" w:rsidP="008C1E75">
      <w:pPr>
        <w:widowControl w:val="0"/>
        <w:numPr>
          <w:ilvl w:val="0"/>
          <w:numId w:val="33"/>
        </w:numPr>
        <w:autoSpaceDE w:val="0"/>
        <w:autoSpaceDN w:val="0"/>
        <w:adjustRightInd w:val="0"/>
        <w:spacing w:before="216"/>
        <w:ind w:right="1008"/>
        <w:rPr>
          <w:rFonts w:ascii="Calibri" w:hAnsi="Calibri" w:cs="Arial"/>
          <w:lang w:val="en-US"/>
        </w:rPr>
      </w:pPr>
      <w:r w:rsidRPr="00802771">
        <w:rPr>
          <w:rFonts w:ascii="Calibri" w:hAnsi="Calibri" w:cs="Arial"/>
          <w:spacing w:val="-4"/>
          <w:lang w:val="en-US"/>
        </w:rPr>
        <w:t xml:space="preserve">Supervises 3 </w:t>
      </w:r>
      <w:r>
        <w:rPr>
          <w:rFonts w:ascii="Calibri" w:hAnsi="Calibri" w:cs="Arial"/>
          <w:spacing w:val="-4"/>
          <w:lang w:val="en-US"/>
        </w:rPr>
        <w:t xml:space="preserve">x </w:t>
      </w:r>
      <w:r w:rsidRPr="00802771">
        <w:rPr>
          <w:rFonts w:ascii="Calibri" w:hAnsi="Calibri" w:cs="Arial"/>
          <w:spacing w:val="-4"/>
          <w:lang w:val="en-US"/>
        </w:rPr>
        <w:t xml:space="preserve">Leasehold and Procurement Officers and </w:t>
      </w:r>
      <w:r>
        <w:rPr>
          <w:rFonts w:ascii="Calibri" w:hAnsi="Calibri" w:cs="Arial"/>
          <w:spacing w:val="-4"/>
          <w:lang w:val="en-US"/>
        </w:rPr>
        <w:t xml:space="preserve">1 x Property and Land Officer and </w:t>
      </w:r>
      <w:r w:rsidRPr="00802771">
        <w:rPr>
          <w:rFonts w:ascii="Calibri" w:hAnsi="Calibri" w:cs="Arial"/>
          <w:spacing w:val="-4"/>
          <w:lang w:val="en-US"/>
        </w:rPr>
        <w:t xml:space="preserve">is responsible for the supervision and management of the general administrative functions of the Leasehold Services Section as required by the </w:t>
      </w:r>
      <w:r>
        <w:rPr>
          <w:rFonts w:ascii="Calibri" w:hAnsi="Calibri" w:cs="Arial"/>
          <w:spacing w:val="-4"/>
          <w:lang w:val="en-US"/>
        </w:rPr>
        <w:t>Leasehold and Procurement Manager</w:t>
      </w:r>
      <w:r w:rsidRPr="00802771">
        <w:rPr>
          <w:rFonts w:ascii="Calibri" w:hAnsi="Calibri" w:cs="Arial"/>
          <w:spacing w:val="-4"/>
          <w:lang w:val="en-US"/>
        </w:rPr>
        <w:t>.</w:t>
      </w:r>
    </w:p>
    <w:p w14:paraId="055BD950" w14:textId="529AFE3A" w:rsidR="008C1E75" w:rsidRPr="006E4339" w:rsidRDefault="008C1E75" w:rsidP="003A4D87">
      <w:pPr>
        <w:widowControl w:val="0"/>
        <w:numPr>
          <w:ilvl w:val="0"/>
          <w:numId w:val="33"/>
        </w:numPr>
        <w:autoSpaceDE w:val="0"/>
        <w:autoSpaceDN w:val="0"/>
        <w:adjustRightInd w:val="0"/>
        <w:spacing w:before="216"/>
        <w:ind w:right="1008"/>
        <w:rPr>
          <w:rFonts w:ascii="Calibri" w:hAnsi="Calibri" w:cs="Arial"/>
          <w:lang w:val="en-US"/>
        </w:rPr>
      </w:pPr>
      <w:r w:rsidRPr="006E4339">
        <w:rPr>
          <w:rFonts w:ascii="Calibri" w:hAnsi="Calibri" w:cs="Arial"/>
          <w:lang w:val="en-US"/>
        </w:rPr>
        <w:t>Supervises the collection of fees in respect of pre-assignment enquiries.  Ensures that all monies collected are accounted for in and accordance with audit guidelines. Receives debit card payments over the telephone in respect of pre-assignment fees ensuring that these payments are recorded on the relevant database system and receipts are issued accordingly. All enquiries are logged accurately on the pre-assignment database and that an acknowledgement letter and VAT receipt are dispatched.</w:t>
      </w:r>
      <w:r w:rsidR="006E4339">
        <w:rPr>
          <w:rFonts w:ascii="Calibri" w:hAnsi="Calibri" w:cs="Arial"/>
          <w:lang w:val="en-US"/>
        </w:rPr>
        <w:br/>
      </w:r>
    </w:p>
    <w:p w14:paraId="2FAC9127" w14:textId="77777777" w:rsidR="008C1E75" w:rsidRPr="002C41BD" w:rsidRDefault="008C1E75" w:rsidP="008C1E75">
      <w:pPr>
        <w:pStyle w:val="ListParagraph"/>
        <w:numPr>
          <w:ilvl w:val="0"/>
          <w:numId w:val="33"/>
        </w:numPr>
        <w:rPr>
          <w:rFonts w:asciiTheme="minorHAnsi" w:hAnsiTheme="minorHAnsi" w:cs="Arial"/>
        </w:rPr>
      </w:pPr>
      <w:r w:rsidRPr="002C41BD">
        <w:rPr>
          <w:rFonts w:asciiTheme="minorHAnsi" w:hAnsiTheme="minorHAnsi" w:cs="Arial"/>
        </w:rPr>
        <w:t>Ensures all ‘Housing’ tenders (building, mechanical, professional, term and any other contracts) are prepared and despatched in a timely fashion ensuring that all documents and drawings are attached.</w:t>
      </w:r>
    </w:p>
    <w:p w14:paraId="0A495CC3" w14:textId="77777777" w:rsidR="008C1E75" w:rsidRPr="00802771" w:rsidRDefault="008C1E75" w:rsidP="008C1E75">
      <w:pPr>
        <w:widowControl w:val="0"/>
        <w:numPr>
          <w:ilvl w:val="0"/>
          <w:numId w:val="33"/>
        </w:numPr>
        <w:autoSpaceDE w:val="0"/>
        <w:autoSpaceDN w:val="0"/>
        <w:adjustRightInd w:val="0"/>
        <w:spacing w:before="216"/>
        <w:ind w:right="1008"/>
        <w:rPr>
          <w:rFonts w:ascii="Calibri" w:hAnsi="Calibri" w:cs="Arial"/>
          <w:lang w:val="en-US"/>
        </w:rPr>
      </w:pPr>
      <w:r w:rsidRPr="00802771">
        <w:rPr>
          <w:rFonts w:ascii="Calibri" w:hAnsi="Calibri" w:cs="Arial"/>
          <w:lang w:val="en-US"/>
        </w:rPr>
        <w:t>Deals with issues relating to enquiries from external solicitors, Borough Solicitor, Home Ownership Team, Property Services and any other interested party in relation to the Council’s policies in respect of leasehold management and relevant statutes.</w:t>
      </w:r>
    </w:p>
    <w:p w14:paraId="3B786547" w14:textId="2AFE3E76" w:rsidR="008C1E75" w:rsidRPr="00802771" w:rsidRDefault="008C1E75" w:rsidP="008C1E75">
      <w:pPr>
        <w:widowControl w:val="0"/>
        <w:numPr>
          <w:ilvl w:val="0"/>
          <w:numId w:val="33"/>
        </w:numPr>
        <w:autoSpaceDE w:val="0"/>
        <w:autoSpaceDN w:val="0"/>
        <w:adjustRightInd w:val="0"/>
        <w:spacing w:before="216"/>
        <w:ind w:right="1008"/>
        <w:rPr>
          <w:rFonts w:ascii="Calibri" w:hAnsi="Calibri" w:cs="Arial"/>
          <w:lang w:val="en-US"/>
        </w:rPr>
      </w:pPr>
      <w:r w:rsidRPr="00802771">
        <w:rPr>
          <w:rFonts w:ascii="Calibri" w:hAnsi="Calibri" w:cs="Arial"/>
          <w:lang w:val="en-US"/>
        </w:rPr>
        <w:t>Produces monthly, annual and ad hoc statistical returns in respect of pre-assignment enquiries to be passed to the Leasehold Services Manager.</w:t>
      </w:r>
      <w:r w:rsidR="00ED64D1">
        <w:rPr>
          <w:rFonts w:ascii="Calibri" w:hAnsi="Calibri" w:cs="Arial"/>
          <w:lang w:val="en-US"/>
        </w:rPr>
        <w:br/>
      </w:r>
      <w:r w:rsidR="00ED64D1">
        <w:rPr>
          <w:rFonts w:ascii="Calibri" w:hAnsi="Calibri" w:cs="Arial"/>
          <w:lang w:val="en-US"/>
        </w:rPr>
        <w:br/>
      </w:r>
    </w:p>
    <w:p w14:paraId="14D236BA" w14:textId="77777777" w:rsidR="008C1E75" w:rsidRPr="00802771" w:rsidRDefault="008C1E75" w:rsidP="008C1E75">
      <w:pPr>
        <w:widowControl w:val="0"/>
        <w:numPr>
          <w:ilvl w:val="0"/>
          <w:numId w:val="33"/>
        </w:numPr>
        <w:autoSpaceDE w:val="0"/>
        <w:autoSpaceDN w:val="0"/>
        <w:adjustRightInd w:val="0"/>
        <w:spacing w:before="216"/>
        <w:ind w:right="1008"/>
        <w:rPr>
          <w:rFonts w:ascii="Calibri" w:hAnsi="Calibri" w:cs="Arial"/>
          <w:lang w:val="en-US"/>
        </w:rPr>
      </w:pPr>
      <w:r w:rsidRPr="00802771">
        <w:rPr>
          <w:rFonts w:ascii="Calibri" w:hAnsi="Calibri" w:cs="Arial"/>
          <w:lang w:val="en-US"/>
        </w:rPr>
        <w:lastRenderedPageBreak/>
        <w:t>Produces statistical returns to the Director of Finance related to major works spend on Housing estates for the purposes of the preparation of right to buy offer notices</w:t>
      </w:r>
    </w:p>
    <w:p w14:paraId="5F8A408E" w14:textId="77777777" w:rsidR="008C1E75" w:rsidRPr="00D87253" w:rsidRDefault="008C1E75" w:rsidP="008C1E75">
      <w:pPr>
        <w:widowControl w:val="0"/>
        <w:numPr>
          <w:ilvl w:val="0"/>
          <w:numId w:val="33"/>
        </w:numPr>
        <w:autoSpaceDE w:val="0"/>
        <w:autoSpaceDN w:val="0"/>
        <w:adjustRightInd w:val="0"/>
        <w:spacing w:before="216"/>
        <w:ind w:right="1008"/>
        <w:rPr>
          <w:rFonts w:ascii="Calibri" w:hAnsi="Calibri" w:cs="Arial"/>
          <w:lang w:val="en-US"/>
        </w:rPr>
      </w:pPr>
      <w:r w:rsidRPr="00D87253">
        <w:rPr>
          <w:rFonts w:ascii="Calibri" w:hAnsi="Calibri" w:cs="Arial"/>
          <w:lang w:val="en-US"/>
        </w:rPr>
        <w:t xml:space="preserve">Assists the </w:t>
      </w:r>
      <w:r>
        <w:rPr>
          <w:rFonts w:ascii="Calibri" w:hAnsi="Calibri" w:cs="Arial"/>
          <w:lang w:val="en-US"/>
        </w:rPr>
        <w:t>Leasehold and Procurement Manager</w:t>
      </w:r>
      <w:r w:rsidRPr="00D87253">
        <w:rPr>
          <w:rFonts w:ascii="Calibri" w:hAnsi="Calibri" w:cs="Arial"/>
          <w:lang w:val="en-US"/>
        </w:rPr>
        <w:t xml:space="preserve"> in drafting procedure and guidance notes in relation to the postholder’s specific areas of responsibility.</w:t>
      </w:r>
    </w:p>
    <w:p w14:paraId="55DB7042" w14:textId="77777777" w:rsidR="008C1E75" w:rsidRPr="00802771" w:rsidRDefault="008C1E75" w:rsidP="008C1E75">
      <w:pPr>
        <w:widowControl w:val="0"/>
        <w:numPr>
          <w:ilvl w:val="0"/>
          <w:numId w:val="33"/>
        </w:numPr>
        <w:autoSpaceDE w:val="0"/>
        <w:autoSpaceDN w:val="0"/>
        <w:adjustRightInd w:val="0"/>
        <w:spacing w:before="288"/>
        <w:jc w:val="both"/>
        <w:rPr>
          <w:rFonts w:ascii="Calibri" w:hAnsi="Calibri" w:cs="Arial"/>
          <w:lang w:val="en-US"/>
        </w:rPr>
      </w:pPr>
      <w:r w:rsidRPr="00802771">
        <w:rPr>
          <w:rFonts w:ascii="Calibri" w:hAnsi="Calibri" w:cs="Arial"/>
          <w:lang w:val="en-US"/>
        </w:rPr>
        <w:t>Explains the Council’s procedures and policies, public sector leases and relevant statute to legal professionals and others as necessary</w:t>
      </w:r>
      <w:r>
        <w:rPr>
          <w:rFonts w:ascii="Calibri" w:hAnsi="Calibri" w:cs="Arial"/>
          <w:lang w:val="en-US"/>
        </w:rPr>
        <w:t>.</w:t>
      </w:r>
    </w:p>
    <w:p w14:paraId="5E6E8AA9" w14:textId="77777777" w:rsidR="008C1E75" w:rsidRPr="00802771" w:rsidRDefault="008C1E75" w:rsidP="008C1E75">
      <w:pPr>
        <w:widowControl w:val="0"/>
        <w:numPr>
          <w:ilvl w:val="0"/>
          <w:numId w:val="33"/>
        </w:numPr>
        <w:autoSpaceDE w:val="0"/>
        <w:autoSpaceDN w:val="0"/>
        <w:adjustRightInd w:val="0"/>
        <w:spacing w:before="288"/>
        <w:jc w:val="both"/>
        <w:rPr>
          <w:rFonts w:ascii="Calibri" w:hAnsi="Calibri" w:cs="Arial"/>
          <w:lang w:val="en-US"/>
        </w:rPr>
      </w:pPr>
      <w:r w:rsidRPr="00802771">
        <w:rPr>
          <w:rFonts w:ascii="Calibri" w:hAnsi="Calibri" w:cs="Arial"/>
          <w:lang w:val="en-US"/>
        </w:rPr>
        <w:t xml:space="preserve">Responsible for the updating of </w:t>
      </w:r>
      <w:r>
        <w:rPr>
          <w:rFonts w:ascii="Calibri" w:hAnsi="Calibri" w:cs="Arial"/>
          <w:lang w:val="en-US"/>
        </w:rPr>
        <w:t>NPS</w:t>
      </w:r>
      <w:r w:rsidRPr="00802771">
        <w:rPr>
          <w:rFonts w:ascii="Calibri" w:hAnsi="Calibri" w:cs="Arial"/>
          <w:lang w:val="en-US"/>
        </w:rPr>
        <w:t xml:space="preserve"> with new leaseholder details dealing with anomalies and ensuring that the information held is accurate.  </w:t>
      </w:r>
    </w:p>
    <w:p w14:paraId="471A49EA" w14:textId="7972AC42" w:rsidR="0015656E" w:rsidRPr="0094351D" w:rsidRDefault="008C1E75" w:rsidP="00855AF1">
      <w:pPr>
        <w:widowControl w:val="0"/>
        <w:numPr>
          <w:ilvl w:val="0"/>
          <w:numId w:val="33"/>
        </w:numPr>
        <w:autoSpaceDE w:val="0"/>
        <w:autoSpaceDN w:val="0"/>
        <w:adjustRightInd w:val="0"/>
        <w:spacing w:before="288"/>
        <w:jc w:val="both"/>
        <w:rPr>
          <w:rFonts w:ascii="Calibri" w:hAnsi="Calibri" w:cs="Arial"/>
          <w:b/>
          <w:bCs/>
        </w:rPr>
      </w:pPr>
      <w:r w:rsidRPr="0094351D">
        <w:rPr>
          <w:rFonts w:ascii="Calibri" w:hAnsi="Calibri" w:cs="Arial"/>
          <w:lang w:val="en-US"/>
        </w:rPr>
        <w:t>Maintains and updates records held by Leasehold Services relating to the programming of major works.</w:t>
      </w:r>
      <w:r w:rsidRPr="0094351D" w:rsidDel="00D87253">
        <w:rPr>
          <w:rFonts w:ascii="Calibri" w:hAnsi="Calibri" w:cs="Arial"/>
          <w:lang w:val="en-US"/>
        </w:rPr>
        <w:t xml:space="preserve"> </w:t>
      </w: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E92FA15" w:rsidR="006A1E18" w:rsidRPr="001106DB" w:rsidRDefault="00D852F2" w:rsidP="006A1E18">
      <w:pPr>
        <w:pStyle w:val="NormalWeb"/>
        <w:rPr>
          <w:rFonts w:ascii="Calibri" w:hAnsi="Calibri"/>
          <w:b/>
        </w:rPr>
      </w:pPr>
      <w:r w:rsidRPr="001106DB">
        <w:rPr>
          <w:rFonts w:ascii="Calibri" w:hAnsi="Calibri"/>
          <w:b/>
        </w:rPr>
        <w:t>Additional Infor</w:t>
      </w:r>
      <w:r w:rsidR="00BB4DD8" w:rsidRPr="001106DB">
        <w:rPr>
          <w:rFonts w:ascii="Calibri" w:hAnsi="Calibri"/>
          <w:b/>
        </w:rPr>
        <w:t>mation</w:t>
      </w:r>
      <w:r w:rsidR="006A1E18" w:rsidRPr="001106DB">
        <w:rPr>
          <w:rFonts w:ascii="Calibri" w:hAnsi="Calibri"/>
          <w:b/>
        </w:rPr>
        <w:t xml:space="preserve"> </w:t>
      </w:r>
    </w:p>
    <w:p w14:paraId="3F46FAB6" w14:textId="77777777" w:rsidR="00113CAA" w:rsidRDefault="00113CAA" w:rsidP="00113CAA">
      <w:pPr>
        <w:widowControl w:val="0"/>
        <w:autoSpaceDE w:val="0"/>
        <w:autoSpaceDN w:val="0"/>
        <w:adjustRightInd w:val="0"/>
        <w:rPr>
          <w:rFonts w:asciiTheme="minorHAnsi" w:hAnsiTheme="minorHAnsi" w:cs="Arial"/>
          <w:lang w:val="en-US"/>
        </w:rPr>
      </w:pPr>
      <w:r w:rsidRPr="002C41BD">
        <w:rPr>
          <w:rFonts w:asciiTheme="minorHAnsi" w:hAnsiTheme="minorHAnsi" w:cs="Arial"/>
          <w:lang w:val="en-US"/>
        </w:rPr>
        <w:t xml:space="preserve">Manages a team of </w:t>
      </w:r>
      <w:r>
        <w:rPr>
          <w:rFonts w:asciiTheme="minorHAnsi" w:hAnsiTheme="minorHAnsi" w:cs="Arial"/>
          <w:lang w:val="en-US"/>
        </w:rPr>
        <w:t>3</w:t>
      </w:r>
      <w:r w:rsidRPr="002C41BD">
        <w:rPr>
          <w:rFonts w:asciiTheme="minorHAnsi" w:hAnsiTheme="minorHAnsi" w:cs="Arial"/>
          <w:lang w:val="en-US"/>
        </w:rPr>
        <w:t xml:space="preserve"> Leasehold and Procurement Officers (SO</w:t>
      </w:r>
      <w:r>
        <w:rPr>
          <w:rFonts w:asciiTheme="minorHAnsi" w:hAnsiTheme="minorHAnsi" w:cs="Arial"/>
          <w:lang w:val="en-US"/>
        </w:rPr>
        <w:t>1) and 1 Property and Land Officer (PO1)</w:t>
      </w:r>
    </w:p>
    <w:p w14:paraId="17AA3722" w14:textId="77777777" w:rsidR="003847D3" w:rsidRPr="00A25820" w:rsidRDefault="003847D3" w:rsidP="00B53894">
      <w:pPr>
        <w:rPr>
          <w:rFonts w:ascii="Calibri" w:hAnsi="Calibri" w:cs="Arial"/>
          <w:b/>
          <w:color w:val="FF0000"/>
        </w:rPr>
      </w:pPr>
    </w:p>
    <w:p w14:paraId="7811E386" w14:textId="77777777" w:rsidR="003847D3" w:rsidRPr="00A25820" w:rsidRDefault="003847D3" w:rsidP="00B53894">
      <w:pPr>
        <w:rPr>
          <w:rFonts w:ascii="Calibri" w:hAnsi="Calibri" w:cs="Arial"/>
          <w:b/>
          <w:color w:val="FF0000"/>
        </w:rPr>
      </w:pPr>
    </w:p>
    <w:p w14:paraId="61527327" w14:textId="6FA8F88D" w:rsidR="003847D3" w:rsidRDefault="003847D3" w:rsidP="00B53894">
      <w:pPr>
        <w:rPr>
          <w:rFonts w:ascii="Calibri" w:hAnsi="Calibri" w:cs="Arial"/>
          <w:b/>
          <w:color w:val="FF0000"/>
        </w:rPr>
      </w:pPr>
    </w:p>
    <w:p w14:paraId="018EFBBE" w14:textId="77777777" w:rsidR="00BC012C" w:rsidRDefault="00BC012C" w:rsidP="00B53894">
      <w:pPr>
        <w:rPr>
          <w:rFonts w:ascii="Calibri" w:hAnsi="Calibri" w:cs="Arial"/>
          <w:b/>
          <w:color w:val="FF0000"/>
        </w:rPr>
      </w:pPr>
    </w:p>
    <w:p w14:paraId="23404E66" w14:textId="77777777" w:rsidR="00BC012C" w:rsidRDefault="00BC012C" w:rsidP="00B53894">
      <w:pPr>
        <w:rPr>
          <w:rFonts w:ascii="Calibri" w:hAnsi="Calibri" w:cs="Arial"/>
          <w:b/>
          <w:color w:val="FF0000"/>
        </w:rPr>
      </w:pPr>
    </w:p>
    <w:p w14:paraId="33189987" w14:textId="655C5BF2" w:rsidR="00B53894" w:rsidRPr="001106DB" w:rsidRDefault="0026064E" w:rsidP="00B53894">
      <w:pPr>
        <w:rPr>
          <w:rFonts w:ascii="Calibri" w:hAnsi="Calibri" w:cs="Arial"/>
          <w:b/>
        </w:rPr>
      </w:pPr>
      <w:r w:rsidRPr="001106DB">
        <w:rPr>
          <w:rFonts w:ascii="Calibri" w:hAnsi="Calibri" w:cs="Arial"/>
          <w:b/>
        </w:rPr>
        <w:t>T</w:t>
      </w:r>
      <w:r w:rsidR="00B53894" w:rsidRPr="001106DB">
        <w:rPr>
          <w:rFonts w:ascii="Calibri" w:hAnsi="Calibri" w:cs="Arial"/>
          <w:b/>
        </w:rPr>
        <w:t>eam structure</w:t>
      </w:r>
    </w:p>
    <w:p w14:paraId="27BA434A" w14:textId="77777777" w:rsidR="00B60839" w:rsidRDefault="00B60839" w:rsidP="00B60839">
      <w:pPr>
        <w:shd w:val="clear" w:color="auto" w:fill="FFFFFF"/>
        <w:rPr>
          <w:rFonts w:ascii="Calibri" w:hAnsi="Calibri" w:cs="Arial"/>
          <w:color w:val="000000"/>
        </w:rPr>
      </w:pPr>
    </w:p>
    <w:p w14:paraId="2FB4379D" w14:textId="77777777" w:rsidR="00B60839" w:rsidRDefault="00B60839" w:rsidP="00B60839">
      <w:pPr>
        <w:shd w:val="clear" w:color="auto" w:fill="FFFFFF"/>
        <w:rPr>
          <w:rFonts w:ascii="Calibri" w:hAnsi="Calibri" w:cs="Arial"/>
          <w:color w:val="000000"/>
        </w:rPr>
      </w:pPr>
    </w:p>
    <w:p w14:paraId="2FC651AF" w14:textId="77777777" w:rsidR="00B60839" w:rsidRDefault="00B60839" w:rsidP="00B60839">
      <w:pPr>
        <w:shd w:val="clear" w:color="auto" w:fill="FFFFFF"/>
        <w:rPr>
          <w:rFonts w:ascii="Calibri" w:hAnsi="Calibri" w:cs="Arial"/>
          <w:color w:val="000000"/>
        </w:rPr>
      </w:pPr>
      <w:r>
        <w:rPr>
          <w:noProof/>
        </w:rPr>
        <mc:AlternateContent>
          <mc:Choice Requires="wps">
            <w:drawing>
              <wp:anchor distT="0" distB="0" distL="114300" distR="114300" simplePos="0" relativeHeight="251659264" behindDoc="0" locked="0" layoutInCell="1" allowOverlap="1" wp14:anchorId="31E497BF" wp14:editId="299E5B1F">
                <wp:simplePos x="0" y="0"/>
                <wp:positionH relativeFrom="column">
                  <wp:posOffset>1171575</wp:posOffset>
                </wp:positionH>
                <wp:positionV relativeFrom="paragraph">
                  <wp:posOffset>26670</wp:posOffset>
                </wp:positionV>
                <wp:extent cx="3619500" cy="609600"/>
                <wp:effectExtent l="19050" t="19050" r="19050" b="381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0960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542C8A4D" w14:textId="77777777" w:rsidR="00B60839" w:rsidRPr="000E519C" w:rsidRDefault="00B60839" w:rsidP="00B60839">
                            <w:pPr>
                              <w:jc w:val="center"/>
                              <w:rPr>
                                <w:rFonts w:ascii="Arial" w:hAnsi="Arial" w:cs="Arial"/>
                                <w:color w:val="FFFFFF"/>
                                <w:sz w:val="22"/>
                                <w:szCs w:val="22"/>
                              </w:rPr>
                            </w:pPr>
                            <w:r>
                              <w:rPr>
                                <w:rFonts w:ascii="Arial" w:hAnsi="Arial" w:cs="Arial"/>
                                <w:b/>
                                <w:color w:val="FFFFFF"/>
                                <w:sz w:val="22"/>
                                <w:szCs w:val="22"/>
                              </w:rPr>
                              <w:t>Head of Programming, Leasehold &amp; Procurement</w:t>
                            </w:r>
                          </w:p>
                          <w:p w14:paraId="4BC292C6" w14:textId="77777777" w:rsidR="00B60839" w:rsidRPr="00AA5BDD" w:rsidRDefault="00B60839" w:rsidP="00B60839">
                            <w:pPr>
                              <w:jc w:val="center"/>
                              <w:rPr>
                                <w:rFonts w:ascii="Arial" w:hAnsi="Arial" w:cs="Arial"/>
                                <w:sz w:val="22"/>
                                <w:szCs w:val="22"/>
                              </w:rPr>
                            </w:pPr>
                            <w:r>
                              <w:rPr>
                                <w:rFonts w:ascii="Arial" w:hAnsi="Arial" w:cs="Arial"/>
                                <w:sz w:val="22"/>
                                <w:szCs w:val="22"/>
                              </w:rPr>
                              <w:t>(MG2)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E497BF" id="Rectangle 3" o:spid="_x0000_s1026" style="position:absolute;margin-left:92.25pt;margin-top:2.1pt;width:28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" fillcolor="black" strokeweight="3pt">
                <v:shadow on="t" color="#7f7f7f" opacity=".5" offset="1pt"/>
                <v:textbox>
                  <w:txbxContent>
                    <w:p w14:paraId="542C8A4D" w14:textId="77777777" w:rsidR="00B60839" w:rsidRPr="000E519C" w:rsidRDefault="00B60839" w:rsidP="00B60839">
                      <w:pPr>
                        <w:jc w:val="center"/>
                        <w:rPr>
                          <w:rFonts w:ascii="Arial" w:hAnsi="Arial" w:cs="Arial"/>
                          <w:color w:val="FFFFFF"/>
                          <w:sz w:val="22"/>
                          <w:szCs w:val="22"/>
                        </w:rPr>
                      </w:pPr>
                      <w:r>
                        <w:rPr>
                          <w:rFonts w:ascii="Arial" w:hAnsi="Arial" w:cs="Arial"/>
                          <w:b/>
                          <w:color w:val="FFFFFF"/>
                          <w:sz w:val="22"/>
                          <w:szCs w:val="22"/>
                        </w:rPr>
                        <w:t>Head of Programming, Leasehold &amp; Procurement</w:t>
                      </w:r>
                    </w:p>
                    <w:p w14:paraId="4BC292C6" w14:textId="77777777" w:rsidR="00B60839" w:rsidRPr="00AA5BDD" w:rsidRDefault="00B60839" w:rsidP="00B60839">
                      <w:pPr>
                        <w:jc w:val="center"/>
                        <w:rPr>
                          <w:rFonts w:ascii="Arial" w:hAnsi="Arial" w:cs="Arial"/>
                          <w:sz w:val="22"/>
                          <w:szCs w:val="22"/>
                        </w:rPr>
                      </w:pPr>
                      <w:r>
                        <w:rPr>
                          <w:rFonts w:ascii="Arial" w:hAnsi="Arial" w:cs="Arial"/>
                          <w:sz w:val="22"/>
                          <w:szCs w:val="22"/>
                        </w:rPr>
                        <w:t>(MG2)</w:t>
                      </w:r>
                    </w:p>
                  </w:txbxContent>
                </v:textbox>
              </v:rect>
            </w:pict>
          </mc:Fallback>
        </mc:AlternateContent>
      </w:r>
    </w:p>
    <w:p w14:paraId="663883A2" w14:textId="77777777" w:rsidR="00B60839" w:rsidRDefault="00B60839" w:rsidP="00B60839">
      <w:pPr>
        <w:shd w:val="clear" w:color="auto" w:fill="FFFFFF"/>
        <w:rPr>
          <w:rFonts w:ascii="Calibri" w:hAnsi="Calibri" w:cs="Arial"/>
          <w:color w:val="000000"/>
        </w:rPr>
      </w:pPr>
    </w:p>
    <w:p w14:paraId="211ECE9F" w14:textId="77777777" w:rsidR="00B60839" w:rsidRDefault="00B60839" w:rsidP="00B60839">
      <w:pPr>
        <w:shd w:val="clear" w:color="auto" w:fill="FFFFFF"/>
        <w:rPr>
          <w:rFonts w:ascii="Calibri" w:hAnsi="Calibri" w:cs="Arial"/>
          <w:color w:val="000000"/>
        </w:rPr>
      </w:pPr>
    </w:p>
    <w:p w14:paraId="35E96B66" w14:textId="77777777" w:rsidR="00B60839" w:rsidRDefault="00B60839" w:rsidP="00B60839">
      <w:pPr>
        <w:shd w:val="clear" w:color="auto" w:fill="FFFFFF"/>
        <w:rPr>
          <w:rFonts w:ascii="Calibri" w:hAnsi="Calibri" w:cs="Arial"/>
          <w:color w:val="000000"/>
        </w:rPr>
      </w:pPr>
      <w:r>
        <w:rPr>
          <w:noProof/>
        </w:rPr>
        <mc:AlternateContent>
          <mc:Choice Requires="wps">
            <w:drawing>
              <wp:anchor distT="0" distB="0" distL="114299" distR="114299" simplePos="0" relativeHeight="251668480" behindDoc="0" locked="0" layoutInCell="1" allowOverlap="1" wp14:anchorId="3B1A7AD8" wp14:editId="01E78E5C">
                <wp:simplePos x="0" y="0"/>
                <wp:positionH relativeFrom="column">
                  <wp:posOffset>3762374</wp:posOffset>
                </wp:positionH>
                <wp:positionV relativeFrom="paragraph">
                  <wp:posOffset>11430</wp:posOffset>
                </wp:positionV>
                <wp:extent cx="0" cy="295275"/>
                <wp:effectExtent l="0" t="0" r="19050" b="952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5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FF4B9E" id="Line 1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6.25pt,.9pt" to="296.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" strokeweight="2pt">
                <o:lock v:ext="edit" shapetype="f"/>
              </v:line>
            </w:pict>
          </mc:Fallback>
        </mc:AlternateContent>
      </w:r>
      <w:r>
        <w:rPr>
          <w:noProof/>
        </w:rPr>
        <mc:AlternateContent>
          <mc:Choice Requires="wps">
            <w:drawing>
              <wp:anchor distT="0" distB="0" distL="114299" distR="114299" simplePos="0" relativeHeight="251662336" behindDoc="0" locked="0" layoutInCell="1" allowOverlap="1" wp14:anchorId="2B4D0364" wp14:editId="4487CE00">
                <wp:simplePos x="0" y="0"/>
                <wp:positionH relativeFrom="column">
                  <wp:posOffset>1304289</wp:posOffset>
                </wp:positionH>
                <wp:positionV relativeFrom="paragraph">
                  <wp:posOffset>11430</wp:posOffset>
                </wp:positionV>
                <wp:extent cx="0" cy="400050"/>
                <wp:effectExtent l="0" t="0" r="1905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000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CCC60D8" id="Line 7" o:spid="_x0000_s1026" style="position:absolute;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2.7pt,.9pt" to="102.7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" strokeweight="2pt">
                <o:lock v:ext="edit" shapetype="f"/>
              </v:line>
            </w:pict>
          </mc:Fallback>
        </mc:AlternateContent>
      </w:r>
    </w:p>
    <w:p w14:paraId="56CA0663" w14:textId="77777777" w:rsidR="00B60839" w:rsidRDefault="00B60839" w:rsidP="00B60839">
      <w:pPr>
        <w:shd w:val="clear" w:color="auto" w:fill="FFFFFF"/>
        <w:rPr>
          <w:rFonts w:ascii="Calibri" w:hAnsi="Calibri" w:cs="Arial"/>
          <w:color w:val="000000"/>
        </w:rPr>
      </w:pPr>
      <w:r>
        <w:rPr>
          <w:noProof/>
        </w:rPr>
        <mc:AlternateContent>
          <mc:Choice Requires="wps">
            <w:drawing>
              <wp:anchor distT="0" distB="0" distL="114300" distR="114300" simplePos="0" relativeHeight="251660288" behindDoc="0" locked="0" layoutInCell="1" allowOverlap="1" wp14:anchorId="28F6A919" wp14:editId="19C1E86B">
                <wp:simplePos x="0" y="0"/>
                <wp:positionH relativeFrom="column">
                  <wp:posOffset>3124200</wp:posOffset>
                </wp:positionH>
                <wp:positionV relativeFrom="paragraph">
                  <wp:posOffset>139700</wp:posOffset>
                </wp:positionV>
                <wp:extent cx="1247775" cy="809625"/>
                <wp:effectExtent l="19050" t="19050" r="28575" b="476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0962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5A1FBC45" w14:textId="77777777" w:rsidR="00B60839" w:rsidRPr="00AA5BDD" w:rsidRDefault="00B60839" w:rsidP="00B60839">
                            <w:pPr>
                              <w:jc w:val="center"/>
                              <w:rPr>
                                <w:rFonts w:ascii="Arial" w:hAnsi="Arial" w:cs="Arial"/>
                                <w:b/>
                                <w:color w:val="FFFFFF"/>
                                <w:sz w:val="22"/>
                                <w:szCs w:val="22"/>
                              </w:rPr>
                            </w:pPr>
                            <w:r w:rsidRPr="00AA5BDD">
                              <w:rPr>
                                <w:rFonts w:ascii="Arial" w:hAnsi="Arial" w:cs="Arial"/>
                                <w:b/>
                                <w:color w:val="FFFFFF"/>
                                <w:sz w:val="22"/>
                                <w:szCs w:val="22"/>
                              </w:rPr>
                              <w:t xml:space="preserve">Leasehold </w:t>
                            </w:r>
                            <w:r>
                              <w:rPr>
                                <w:rFonts w:ascii="Arial" w:hAnsi="Arial" w:cs="Arial"/>
                                <w:b/>
                                <w:color w:val="FFFFFF"/>
                                <w:sz w:val="22"/>
                                <w:szCs w:val="22"/>
                              </w:rPr>
                              <w:t>and Procurement</w:t>
                            </w:r>
                            <w:r w:rsidRPr="00AA5BDD">
                              <w:rPr>
                                <w:rFonts w:ascii="Arial" w:hAnsi="Arial" w:cs="Arial"/>
                                <w:b/>
                                <w:color w:val="FFFFFF"/>
                                <w:sz w:val="22"/>
                                <w:szCs w:val="22"/>
                              </w:rPr>
                              <w:t xml:space="preserve"> Manager</w:t>
                            </w:r>
                          </w:p>
                          <w:p w14:paraId="0E868BBF" w14:textId="77777777" w:rsidR="00B60839" w:rsidRPr="00BA4A7A" w:rsidRDefault="00B60839" w:rsidP="00B60839">
                            <w:pPr>
                              <w:jc w:val="center"/>
                              <w:rPr>
                                <w:rFonts w:ascii="Arial" w:hAnsi="Arial" w:cs="Arial"/>
                                <w:color w:val="FFFFFF"/>
                                <w:sz w:val="22"/>
                                <w:szCs w:val="22"/>
                              </w:rPr>
                            </w:pPr>
                            <w:r>
                              <w:rPr>
                                <w:rFonts w:ascii="Arial" w:hAnsi="Arial" w:cs="Arial"/>
                                <w:color w:val="FFFFFF"/>
                                <w:sz w:val="22"/>
                                <w:szCs w:val="22"/>
                              </w:rPr>
                              <w:t>(PO6)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F6A919" id="Rectangle 6" o:spid="_x0000_s1027" style="position:absolute;margin-left:246pt;margin-top:11pt;width:98.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" fillcolor="black" strokeweight="3pt">
                <v:shadow on="t" color="#7f7f7f" opacity=".5" offset="1pt"/>
                <v:textbox>
                  <w:txbxContent>
                    <w:p w14:paraId="5A1FBC45" w14:textId="77777777" w:rsidR="00B60839" w:rsidRPr="00AA5BDD" w:rsidRDefault="00B60839" w:rsidP="00B60839">
                      <w:pPr>
                        <w:jc w:val="center"/>
                        <w:rPr>
                          <w:rFonts w:ascii="Arial" w:hAnsi="Arial" w:cs="Arial"/>
                          <w:b/>
                          <w:color w:val="FFFFFF"/>
                          <w:sz w:val="22"/>
                          <w:szCs w:val="22"/>
                        </w:rPr>
                      </w:pPr>
                      <w:r w:rsidRPr="00AA5BDD">
                        <w:rPr>
                          <w:rFonts w:ascii="Arial" w:hAnsi="Arial" w:cs="Arial"/>
                          <w:b/>
                          <w:color w:val="FFFFFF"/>
                          <w:sz w:val="22"/>
                          <w:szCs w:val="22"/>
                        </w:rPr>
                        <w:t xml:space="preserve">Leasehold </w:t>
                      </w:r>
                      <w:r>
                        <w:rPr>
                          <w:rFonts w:ascii="Arial" w:hAnsi="Arial" w:cs="Arial"/>
                          <w:b/>
                          <w:color w:val="FFFFFF"/>
                          <w:sz w:val="22"/>
                          <w:szCs w:val="22"/>
                        </w:rPr>
                        <w:t>and Procurement</w:t>
                      </w:r>
                      <w:r w:rsidRPr="00AA5BDD">
                        <w:rPr>
                          <w:rFonts w:ascii="Arial" w:hAnsi="Arial" w:cs="Arial"/>
                          <w:b/>
                          <w:color w:val="FFFFFF"/>
                          <w:sz w:val="22"/>
                          <w:szCs w:val="22"/>
                        </w:rPr>
                        <w:t xml:space="preserve"> Manager</w:t>
                      </w:r>
                    </w:p>
                    <w:p w14:paraId="0E868BBF" w14:textId="77777777" w:rsidR="00B60839" w:rsidRPr="00BA4A7A" w:rsidRDefault="00B60839" w:rsidP="00B60839">
                      <w:pPr>
                        <w:jc w:val="center"/>
                        <w:rPr>
                          <w:rFonts w:ascii="Arial" w:hAnsi="Arial" w:cs="Arial"/>
                          <w:color w:val="FFFFFF"/>
                          <w:sz w:val="22"/>
                          <w:szCs w:val="22"/>
                        </w:rPr>
                      </w:pPr>
                      <w:r>
                        <w:rPr>
                          <w:rFonts w:ascii="Arial" w:hAnsi="Arial" w:cs="Arial"/>
                          <w:color w:val="FFFFFF"/>
                          <w:sz w:val="22"/>
                          <w:szCs w:val="22"/>
                        </w:rPr>
                        <w:t>(PO6)</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3EFE1D86" wp14:editId="35BF708D">
                <wp:simplePos x="0" y="0"/>
                <wp:positionH relativeFrom="column">
                  <wp:posOffset>704850</wp:posOffset>
                </wp:positionH>
                <wp:positionV relativeFrom="paragraph">
                  <wp:posOffset>139700</wp:posOffset>
                </wp:positionV>
                <wp:extent cx="1190625" cy="790575"/>
                <wp:effectExtent l="19050" t="19050" r="28575" b="476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7905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0EA445AF" w14:textId="77777777" w:rsidR="00B60839" w:rsidRPr="00AA5BDD" w:rsidRDefault="00B60839" w:rsidP="00B60839">
                            <w:pPr>
                              <w:jc w:val="center"/>
                              <w:rPr>
                                <w:rFonts w:ascii="Arial" w:hAnsi="Arial" w:cs="Arial"/>
                                <w:b/>
                                <w:color w:val="FFFFFF"/>
                                <w:sz w:val="22"/>
                                <w:szCs w:val="22"/>
                              </w:rPr>
                            </w:pPr>
                            <w:r>
                              <w:rPr>
                                <w:rFonts w:ascii="Arial" w:hAnsi="Arial" w:cs="Arial"/>
                                <w:b/>
                                <w:color w:val="FFFFFF"/>
                                <w:sz w:val="22"/>
                                <w:szCs w:val="22"/>
                              </w:rPr>
                              <w:t>Principal Programming Officer</w:t>
                            </w:r>
                          </w:p>
                          <w:p w14:paraId="4F11F0B6" w14:textId="77777777" w:rsidR="00B60839" w:rsidRPr="00BA4A7A" w:rsidRDefault="00B60839" w:rsidP="00B60839">
                            <w:pPr>
                              <w:jc w:val="center"/>
                              <w:rPr>
                                <w:rFonts w:ascii="Arial" w:hAnsi="Arial" w:cs="Arial"/>
                                <w:color w:val="FFFFFF"/>
                                <w:sz w:val="22"/>
                                <w:szCs w:val="22"/>
                              </w:rPr>
                            </w:pPr>
                            <w:r>
                              <w:rPr>
                                <w:rFonts w:ascii="Arial" w:hAnsi="Arial" w:cs="Arial"/>
                                <w:color w:val="FFFFFF"/>
                                <w:sz w:val="22"/>
                                <w:szCs w:val="22"/>
                              </w:rPr>
                              <w:t>(PO2)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FE1D86" id="Rectangle 10" o:spid="_x0000_s1028" style="position:absolute;margin-left:55.5pt;margin-top:11pt;width:93.75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" fillcolor="black" strokeweight="3pt">
                <v:shadow on="t" color="#7f7f7f" opacity=".5" offset="1pt"/>
                <v:textbox>
                  <w:txbxContent>
                    <w:p w14:paraId="0EA445AF" w14:textId="77777777" w:rsidR="00B60839" w:rsidRPr="00AA5BDD" w:rsidRDefault="00B60839" w:rsidP="00B60839">
                      <w:pPr>
                        <w:jc w:val="center"/>
                        <w:rPr>
                          <w:rFonts w:ascii="Arial" w:hAnsi="Arial" w:cs="Arial"/>
                          <w:b/>
                          <w:color w:val="FFFFFF"/>
                          <w:sz w:val="22"/>
                          <w:szCs w:val="22"/>
                        </w:rPr>
                      </w:pPr>
                      <w:r>
                        <w:rPr>
                          <w:rFonts w:ascii="Arial" w:hAnsi="Arial" w:cs="Arial"/>
                          <w:b/>
                          <w:color w:val="FFFFFF"/>
                          <w:sz w:val="22"/>
                          <w:szCs w:val="22"/>
                        </w:rPr>
                        <w:t>Principal Programming Officer</w:t>
                      </w:r>
                    </w:p>
                    <w:p w14:paraId="4F11F0B6" w14:textId="77777777" w:rsidR="00B60839" w:rsidRPr="00BA4A7A" w:rsidRDefault="00B60839" w:rsidP="00B60839">
                      <w:pPr>
                        <w:jc w:val="center"/>
                        <w:rPr>
                          <w:rFonts w:ascii="Arial" w:hAnsi="Arial" w:cs="Arial"/>
                          <w:color w:val="FFFFFF"/>
                          <w:sz w:val="22"/>
                          <w:szCs w:val="22"/>
                        </w:rPr>
                      </w:pPr>
                      <w:r>
                        <w:rPr>
                          <w:rFonts w:ascii="Arial" w:hAnsi="Arial" w:cs="Arial"/>
                          <w:color w:val="FFFFFF"/>
                          <w:sz w:val="22"/>
                          <w:szCs w:val="22"/>
                        </w:rPr>
                        <w:t>(PO2)</w:t>
                      </w:r>
                    </w:p>
                  </w:txbxContent>
                </v:textbox>
              </v:rect>
            </w:pict>
          </mc:Fallback>
        </mc:AlternateContent>
      </w:r>
    </w:p>
    <w:p w14:paraId="1F63F81B" w14:textId="77777777" w:rsidR="00B60839" w:rsidRDefault="00B60839" w:rsidP="00B60839">
      <w:pPr>
        <w:shd w:val="clear" w:color="auto" w:fill="FFFFFF"/>
        <w:rPr>
          <w:rFonts w:ascii="Calibri" w:hAnsi="Calibri" w:cs="Arial"/>
          <w:color w:val="000000"/>
        </w:rPr>
      </w:pPr>
    </w:p>
    <w:p w14:paraId="5931EC1D" w14:textId="77777777" w:rsidR="00B60839" w:rsidRDefault="00B60839" w:rsidP="00B60839">
      <w:pPr>
        <w:shd w:val="clear" w:color="auto" w:fill="FFFFFF"/>
        <w:rPr>
          <w:rFonts w:ascii="Calibri" w:hAnsi="Calibri" w:cs="Arial"/>
          <w:color w:val="000000"/>
        </w:rPr>
      </w:pPr>
    </w:p>
    <w:p w14:paraId="6B3BF93D" w14:textId="77777777" w:rsidR="00B60839" w:rsidRDefault="00B60839" w:rsidP="00B60839">
      <w:pPr>
        <w:shd w:val="clear" w:color="auto" w:fill="FFFFFF"/>
        <w:rPr>
          <w:rFonts w:ascii="Calibri" w:hAnsi="Calibri" w:cs="Arial"/>
          <w:color w:val="000000"/>
        </w:rPr>
      </w:pPr>
    </w:p>
    <w:p w14:paraId="76D577CB" w14:textId="77777777" w:rsidR="00B60839" w:rsidRDefault="00B60839" w:rsidP="00B60839">
      <w:pPr>
        <w:shd w:val="clear" w:color="auto" w:fill="FFFFFF"/>
        <w:rPr>
          <w:rFonts w:ascii="Calibri" w:hAnsi="Calibri" w:cs="Arial"/>
          <w:color w:val="000000"/>
        </w:rPr>
      </w:pPr>
    </w:p>
    <w:p w14:paraId="76619078" w14:textId="77777777" w:rsidR="00B60839" w:rsidRDefault="00B60839" w:rsidP="00B60839">
      <w:pPr>
        <w:shd w:val="clear" w:color="auto" w:fill="FFFFFF"/>
        <w:rPr>
          <w:rFonts w:ascii="Calibri" w:hAnsi="Calibri" w:cs="Arial"/>
          <w:color w:val="000000"/>
        </w:rPr>
      </w:pPr>
      <w:r>
        <w:rPr>
          <w:noProof/>
        </w:rPr>
        <mc:AlternateContent>
          <mc:Choice Requires="wps">
            <w:drawing>
              <wp:anchor distT="0" distB="0" distL="114300" distR="114300" simplePos="0" relativeHeight="251679744" behindDoc="0" locked="0" layoutInCell="1" allowOverlap="1" wp14:anchorId="0C4DA705" wp14:editId="1A0D1D78">
                <wp:simplePos x="0" y="0"/>
                <wp:positionH relativeFrom="column">
                  <wp:posOffset>3771900</wp:posOffset>
                </wp:positionH>
                <wp:positionV relativeFrom="paragraph">
                  <wp:posOffset>9525</wp:posOffset>
                </wp:positionV>
                <wp:extent cx="9525" cy="381000"/>
                <wp:effectExtent l="0" t="0" r="9525" b="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 cy="3810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51097C" id="Line 1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75pt" to="297.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" strokeweight="2pt">
                <o:lock v:ext="edit" shapetype="f"/>
              </v:line>
            </w:pict>
          </mc:Fallback>
        </mc:AlternateContent>
      </w:r>
      <w:r>
        <w:rPr>
          <w:noProof/>
        </w:rPr>
        <mc:AlternateContent>
          <mc:Choice Requires="wps">
            <w:drawing>
              <wp:anchor distT="0" distB="0" distL="114299" distR="114299" simplePos="0" relativeHeight="251674624" behindDoc="0" locked="0" layoutInCell="1" allowOverlap="1" wp14:anchorId="04305658" wp14:editId="4D6D27F6">
                <wp:simplePos x="0" y="0"/>
                <wp:positionH relativeFrom="column">
                  <wp:posOffset>1295399</wp:posOffset>
                </wp:positionH>
                <wp:positionV relativeFrom="paragraph">
                  <wp:posOffset>9525</wp:posOffset>
                </wp:positionV>
                <wp:extent cx="0" cy="438150"/>
                <wp:effectExtent l="0" t="0" r="1905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381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B1AEA8" id="Line 7"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2pt,.75pt" to="102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" strokeweight="2pt">
                <o:lock v:ext="edit" shapetype="f"/>
              </v:line>
            </w:pict>
          </mc:Fallback>
        </mc:AlternateContent>
      </w:r>
    </w:p>
    <w:p w14:paraId="17F030D3" w14:textId="77777777" w:rsidR="00B60839" w:rsidRDefault="00B60839" w:rsidP="00B60839">
      <w:pPr>
        <w:shd w:val="clear" w:color="auto" w:fill="FFFFFF"/>
        <w:rPr>
          <w:rFonts w:ascii="Calibri" w:hAnsi="Calibri" w:cs="Arial"/>
          <w:color w:val="000000"/>
        </w:rPr>
      </w:pPr>
      <w:r>
        <w:rPr>
          <w:noProof/>
        </w:rPr>
        <mc:AlternateContent>
          <mc:Choice Requires="wps">
            <w:drawing>
              <wp:anchor distT="4294967295" distB="4294967295" distL="114300" distR="114300" simplePos="0" relativeHeight="251670528" behindDoc="0" locked="0" layoutInCell="1" allowOverlap="1" wp14:anchorId="6FA2F8D5" wp14:editId="5A30F5DE">
                <wp:simplePos x="0" y="0"/>
                <wp:positionH relativeFrom="column">
                  <wp:posOffset>2628900</wp:posOffset>
                </wp:positionH>
                <wp:positionV relativeFrom="paragraph">
                  <wp:posOffset>13969</wp:posOffset>
                </wp:positionV>
                <wp:extent cx="234315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431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AFA601" id="Line 4"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7pt,1.1pt" to="39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" strokeweight="2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23553478" wp14:editId="16CAABE0">
                <wp:simplePos x="0" y="0"/>
                <wp:positionH relativeFrom="column">
                  <wp:posOffset>4972050</wp:posOffset>
                </wp:positionH>
                <wp:positionV relativeFrom="paragraph">
                  <wp:posOffset>13970</wp:posOffset>
                </wp:positionV>
                <wp:extent cx="9525" cy="228600"/>
                <wp:effectExtent l="0" t="0" r="9525"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5211F9"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1.1pt" to="392.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" strokeweight="2pt">
                <o:lock v:ext="edit" shapetype="f"/>
              </v:line>
            </w:pict>
          </mc:Fallback>
        </mc:AlternateContent>
      </w:r>
      <w:r>
        <w:rPr>
          <w:noProof/>
        </w:rPr>
        <mc:AlternateContent>
          <mc:Choice Requires="wps">
            <w:drawing>
              <wp:anchor distT="0" distB="0" distL="114300" distR="114300" simplePos="0" relativeHeight="251678720" behindDoc="0" locked="0" layoutInCell="1" allowOverlap="1" wp14:anchorId="78306067" wp14:editId="72EF39D0">
                <wp:simplePos x="0" y="0"/>
                <wp:positionH relativeFrom="column">
                  <wp:posOffset>2619375</wp:posOffset>
                </wp:positionH>
                <wp:positionV relativeFrom="paragraph">
                  <wp:posOffset>13970</wp:posOffset>
                </wp:positionV>
                <wp:extent cx="9525" cy="190500"/>
                <wp:effectExtent l="0" t="0" r="9525"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 cy="190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EAD2EE" id="Line 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5pt,1.1pt" to="20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" strokeweight="2pt">
                <o:lock v:ext="edit" shapetype="f"/>
              </v:line>
            </w:pict>
          </mc:Fallback>
        </mc:AlternateContent>
      </w:r>
    </w:p>
    <w:p w14:paraId="748DD169" w14:textId="77777777" w:rsidR="00B60839" w:rsidRDefault="00B60839" w:rsidP="00B60839">
      <w:pPr>
        <w:shd w:val="clear" w:color="auto" w:fill="FFFFFF"/>
        <w:rPr>
          <w:rFonts w:ascii="Calibri" w:hAnsi="Calibri" w:cs="Arial"/>
          <w:color w:val="000000"/>
        </w:rPr>
      </w:pPr>
      <w:r>
        <w:rPr>
          <w:noProof/>
        </w:rPr>
        <mc:AlternateContent>
          <mc:Choice Requires="wps">
            <w:drawing>
              <wp:anchor distT="0" distB="0" distL="114300" distR="114300" simplePos="0" relativeHeight="251661312" behindDoc="0" locked="0" layoutInCell="1" allowOverlap="1" wp14:anchorId="5E89DE11" wp14:editId="6A19159A">
                <wp:simplePos x="0" y="0"/>
                <wp:positionH relativeFrom="column">
                  <wp:posOffset>4461510</wp:posOffset>
                </wp:positionH>
                <wp:positionV relativeFrom="paragraph">
                  <wp:posOffset>28575</wp:posOffset>
                </wp:positionV>
                <wp:extent cx="1085850" cy="971550"/>
                <wp:effectExtent l="19050" t="19050" r="19050" b="381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715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5341FD8B" w14:textId="77777777" w:rsidR="00B60839" w:rsidRDefault="00B60839" w:rsidP="00B60839">
                            <w:pPr>
                              <w:jc w:val="center"/>
                              <w:rPr>
                                <w:rFonts w:ascii="Arial" w:hAnsi="Arial" w:cs="Arial"/>
                                <w:b/>
                                <w:color w:val="FFFFFF"/>
                                <w:sz w:val="22"/>
                                <w:szCs w:val="22"/>
                              </w:rPr>
                            </w:pPr>
                            <w:r w:rsidRPr="00225B2C">
                              <w:rPr>
                                <w:rFonts w:ascii="Arial" w:hAnsi="Arial" w:cs="Arial"/>
                                <w:b/>
                                <w:color w:val="FFFFFF"/>
                                <w:sz w:val="22"/>
                                <w:szCs w:val="22"/>
                              </w:rPr>
                              <w:t>S</w:t>
                            </w:r>
                            <w:r>
                              <w:rPr>
                                <w:rFonts w:ascii="Arial" w:hAnsi="Arial" w:cs="Arial"/>
                                <w:b/>
                                <w:color w:val="FFFFFF"/>
                                <w:sz w:val="22"/>
                                <w:szCs w:val="22"/>
                              </w:rPr>
                              <w:t>enior Leasehold &amp;</w:t>
                            </w:r>
                            <w:r w:rsidRPr="00225B2C">
                              <w:rPr>
                                <w:rFonts w:ascii="Arial" w:hAnsi="Arial" w:cs="Arial"/>
                                <w:b/>
                                <w:color w:val="FFFFFF"/>
                                <w:sz w:val="22"/>
                                <w:szCs w:val="22"/>
                              </w:rPr>
                              <w:t xml:space="preserve"> Procurement Officer </w:t>
                            </w:r>
                          </w:p>
                          <w:p w14:paraId="25A895D7" w14:textId="77777777" w:rsidR="00B60839" w:rsidRPr="00AA5BDD" w:rsidRDefault="00B60839" w:rsidP="00B60839">
                            <w:pPr>
                              <w:jc w:val="center"/>
                              <w:rPr>
                                <w:rFonts w:ascii="Arial" w:hAnsi="Arial" w:cs="Arial"/>
                                <w:color w:val="FFFFFF"/>
                                <w:sz w:val="22"/>
                                <w:szCs w:val="22"/>
                              </w:rPr>
                            </w:pPr>
                            <w:r>
                              <w:rPr>
                                <w:rFonts w:ascii="Arial" w:hAnsi="Arial" w:cs="Arial"/>
                                <w:color w:val="FFFFFF"/>
                                <w:sz w:val="22"/>
                                <w:szCs w:val="22"/>
                              </w:rPr>
                              <w:t>(PO3)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89DE11" id="Rectangle 16" o:spid="_x0000_s1029" style="position:absolute;margin-left:351.3pt;margin-top:2.25pt;width:85.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" fillcolor="black" strokeweight="3pt">
                <v:shadow on="t" color="#7f7f7f" opacity=".5" offset="1pt"/>
                <v:textbox>
                  <w:txbxContent>
                    <w:p w14:paraId="5341FD8B" w14:textId="77777777" w:rsidR="00B60839" w:rsidRDefault="00B60839" w:rsidP="00B60839">
                      <w:pPr>
                        <w:jc w:val="center"/>
                        <w:rPr>
                          <w:rFonts w:ascii="Arial" w:hAnsi="Arial" w:cs="Arial"/>
                          <w:b/>
                          <w:color w:val="FFFFFF"/>
                          <w:sz w:val="22"/>
                          <w:szCs w:val="22"/>
                        </w:rPr>
                      </w:pPr>
                      <w:r w:rsidRPr="00225B2C">
                        <w:rPr>
                          <w:rFonts w:ascii="Arial" w:hAnsi="Arial" w:cs="Arial"/>
                          <w:b/>
                          <w:color w:val="FFFFFF"/>
                          <w:sz w:val="22"/>
                          <w:szCs w:val="22"/>
                        </w:rPr>
                        <w:t>S</w:t>
                      </w:r>
                      <w:r>
                        <w:rPr>
                          <w:rFonts w:ascii="Arial" w:hAnsi="Arial" w:cs="Arial"/>
                          <w:b/>
                          <w:color w:val="FFFFFF"/>
                          <w:sz w:val="22"/>
                          <w:szCs w:val="22"/>
                        </w:rPr>
                        <w:t>enior Leasehold &amp;</w:t>
                      </w:r>
                      <w:r w:rsidRPr="00225B2C">
                        <w:rPr>
                          <w:rFonts w:ascii="Arial" w:hAnsi="Arial" w:cs="Arial"/>
                          <w:b/>
                          <w:color w:val="FFFFFF"/>
                          <w:sz w:val="22"/>
                          <w:szCs w:val="22"/>
                        </w:rPr>
                        <w:t xml:space="preserve"> Procurement Officer </w:t>
                      </w:r>
                    </w:p>
                    <w:p w14:paraId="25A895D7" w14:textId="77777777" w:rsidR="00B60839" w:rsidRPr="00AA5BDD" w:rsidRDefault="00B60839" w:rsidP="00B60839">
                      <w:pPr>
                        <w:jc w:val="center"/>
                        <w:rPr>
                          <w:rFonts w:ascii="Arial" w:hAnsi="Arial" w:cs="Arial"/>
                          <w:color w:val="FFFFFF"/>
                          <w:sz w:val="22"/>
                          <w:szCs w:val="22"/>
                        </w:rPr>
                      </w:pPr>
                      <w:r>
                        <w:rPr>
                          <w:rFonts w:ascii="Arial" w:hAnsi="Arial" w:cs="Arial"/>
                          <w:color w:val="FFFFFF"/>
                          <w:sz w:val="22"/>
                          <w:szCs w:val="22"/>
                        </w:rPr>
                        <w:t>(PO3)</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5F5EB692" wp14:editId="4F8EE205">
                <wp:simplePos x="0" y="0"/>
                <wp:positionH relativeFrom="column">
                  <wp:posOffset>3219450</wp:posOffset>
                </wp:positionH>
                <wp:positionV relativeFrom="paragraph">
                  <wp:posOffset>28575</wp:posOffset>
                </wp:positionV>
                <wp:extent cx="1133475" cy="962025"/>
                <wp:effectExtent l="19050" t="19050" r="28575" b="476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96202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58979795" w14:textId="77777777" w:rsidR="00B60839" w:rsidRPr="00AA5BDD" w:rsidRDefault="00B60839" w:rsidP="00B60839">
                            <w:pPr>
                              <w:jc w:val="center"/>
                              <w:rPr>
                                <w:rFonts w:ascii="Arial" w:hAnsi="Arial" w:cs="Arial"/>
                                <w:b/>
                                <w:color w:val="FFFFFF"/>
                                <w:sz w:val="22"/>
                                <w:szCs w:val="22"/>
                              </w:rPr>
                            </w:pPr>
                            <w:r>
                              <w:rPr>
                                <w:rFonts w:ascii="Arial" w:hAnsi="Arial" w:cs="Arial"/>
                                <w:b/>
                                <w:color w:val="FFFFFF"/>
                                <w:sz w:val="22"/>
                                <w:szCs w:val="22"/>
                              </w:rPr>
                              <w:t>Principal Procurement</w:t>
                            </w:r>
                            <w:r w:rsidRPr="00AA5BDD">
                              <w:rPr>
                                <w:rFonts w:ascii="Arial" w:hAnsi="Arial" w:cs="Arial"/>
                                <w:b/>
                                <w:color w:val="FFFFFF"/>
                                <w:sz w:val="22"/>
                                <w:szCs w:val="22"/>
                              </w:rPr>
                              <w:t xml:space="preserve"> </w:t>
                            </w:r>
                            <w:r>
                              <w:rPr>
                                <w:rFonts w:ascii="Arial" w:hAnsi="Arial" w:cs="Arial"/>
                                <w:b/>
                                <w:color w:val="FFFFFF"/>
                                <w:sz w:val="22"/>
                                <w:szCs w:val="22"/>
                              </w:rPr>
                              <w:t>Officer</w:t>
                            </w:r>
                          </w:p>
                          <w:p w14:paraId="4A9F1C39" w14:textId="77777777" w:rsidR="00B60839" w:rsidRPr="000E519C" w:rsidRDefault="00B60839" w:rsidP="00B60839">
                            <w:pPr>
                              <w:jc w:val="center"/>
                              <w:rPr>
                                <w:rFonts w:ascii="Arial" w:hAnsi="Arial" w:cs="Arial"/>
                                <w:color w:val="FFFFFF"/>
                                <w:sz w:val="22"/>
                                <w:szCs w:val="22"/>
                              </w:rPr>
                            </w:pPr>
                            <w:r>
                              <w:rPr>
                                <w:rFonts w:ascii="Arial" w:hAnsi="Arial" w:cs="Arial"/>
                                <w:color w:val="FFFFFF"/>
                                <w:sz w:val="22"/>
                                <w:szCs w:val="22"/>
                              </w:rPr>
                              <w:t>(PO3)</w:t>
                            </w:r>
                          </w:p>
                          <w:p w14:paraId="550AA287" w14:textId="77777777" w:rsidR="00B60839" w:rsidRDefault="00B60839" w:rsidP="00B6083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5EB692" id="Rectangle 44" o:spid="_x0000_s1030" style="position:absolute;margin-left:253.5pt;margin-top:2.25pt;width:89.2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" fillcolor="black" strokeweight="3pt">
                <v:shadow on="t" color="#7f7f7f" opacity=".5" offset="1pt"/>
                <v:textbox>
                  <w:txbxContent>
                    <w:p w14:paraId="58979795" w14:textId="77777777" w:rsidR="00B60839" w:rsidRPr="00AA5BDD" w:rsidRDefault="00B60839" w:rsidP="00B60839">
                      <w:pPr>
                        <w:jc w:val="center"/>
                        <w:rPr>
                          <w:rFonts w:ascii="Arial" w:hAnsi="Arial" w:cs="Arial"/>
                          <w:b/>
                          <w:color w:val="FFFFFF"/>
                          <w:sz w:val="22"/>
                          <w:szCs w:val="22"/>
                        </w:rPr>
                      </w:pPr>
                      <w:r>
                        <w:rPr>
                          <w:rFonts w:ascii="Arial" w:hAnsi="Arial" w:cs="Arial"/>
                          <w:b/>
                          <w:color w:val="FFFFFF"/>
                          <w:sz w:val="22"/>
                          <w:szCs w:val="22"/>
                        </w:rPr>
                        <w:t>Principal Procurement</w:t>
                      </w:r>
                      <w:r w:rsidRPr="00AA5BDD">
                        <w:rPr>
                          <w:rFonts w:ascii="Arial" w:hAnsi="Arial" w:cs="Arial"/>
                          <w:b/>
                          <w:color w:val="FFFFFF"/>
                          <w:sz w:val="22"/>
                          <w:szCs w:val="22"/>
                        </w:rPr>
                        <w:t xml:space="preserve"> </w:t>
                      </w:r>
                      <w:r>
                        <w:rPr>
                          <w:rFonts w:ascii="Arial" w:hAnsi="Arial" w:cs="Arial"/>
                          <w:b/>
                          <w:color w:val="FFFFFF"/>
                          <w:sz w:val="22"/>
                          <w:szCs w:val="22"/>
                        </w:rPr>
                        <w:t>Officer</w:t>
                      </w:r>
                    </w:p>
                    <w:p w14:paraId="4A9F1C39" w14:textId="77777777" w:rsidR="00B60839" w:rsidRPr="000E519C" w:rsidRDefault="00B60839" w:rsidP="00B60839">
                      <w:pPr>
                        <w:jc w:val="center"/>
                        <w:rPr>
                          <w:rFonts w:ascii="Arial" w:hAnsi="Arial" w:cs="Arial"/>
                          <w:color w:val="FFFFFF"/>
                          <w:sz w:val="22"/>
                          <w:szCs w:val="22"/>
                        </w:rPr>
                      </w:pPr>
                      <w:r>
                        <w:rPr>
                          <w:rFonts w:ascii="Arial" w:hAnsi="Arial" w:cs="Arial"/>
                          <w:color w:val="FFFFFF"/>
                          <w:sz w:val="22"/>
                          <w:szCs w:val="22"/>
                        </w:rPr>
                        <w:t>(PO3)</w:t>
                      </w:r>
                    </w:p>
                    <w:p w14:paraId="550AA287" w14:textId="77777777" w:rsidR="00B60839" w:rsidRDefault="00B60839" w:rsidP="00B60839">
                      <w:pPr>
                        <w:jc w:val="cente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3781B1A2" wp14:editId="05886933">
                <wp:simplePos x="0" y="0"/>
                <wp:positionH relativeFrom="margin">
                  <wp:posOffset>2028825</wp:posOffset>
                </wp:positionH>
                <wp:positionV relativeFrom="paragraph">
                  <wp:posOffset>28575</wp:posOffset>
                </wp:positionV>
                <wp:extent cx="1076325" cy="971550"/>
                <wp:effectExtent l="19050" t="19050" r="28575" b="38100"/>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715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5E4EAC8E" w14:textId="77777777" w:rsidR="00B60839" w:rsidRDefault="00B60839" w:rsidP="00B60839">
                            <w:pPr>
                              <w:jc w:val="center"/>
                              <w:rPr>
                                <w:rFonts w:ascii="Arial" w:hAnsi="Arial" w:cs="Arial"/>
                                <w:b/>
                                <w:color w:val="FFFFFF"/>
                                <w:sz w:val="22"/>
                                <w:szCs w:val="22"/>
                              </w:rPr>
                            </w:pPr>
                            <w:r>
                              <w:rPr>
                                <w:rFonts w:ascii="Arial" w:hAnsi="Arial" w:cs="Arial"/>
                                <w:b/>
                                <w:color w:val="FFFFFF"/>
                                <w:sz w:val="22"/>
                                <w:szCs w:val="22"/>
                              </w:rPr>
                              <w:t>Senior</w:t>
                            </w:r>
                          </w:p>
                          <w:p w14:paraId="0B3E9F01" w14:textId="77777777" w:rsidR="00B60839" w:rsidRPr="00AA5BDD" w:rsidRDefault="00B60839" w:rsidP="00B60839">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w:t>
                            </w:r>
                            <w:r>
                              <w:rPr>
                                <w:rFonts w:ascii="Arial" w:hAnsi="Arial" w:cs="Arial"/>
                                <w:b/>
                                <w:color w:val="FFFFFF"/>
                                <w:sz w:val="22"/>
                                <w:szCs w:val="22"/>
                              </w:rPr>
                              <w:t xml:space="preserve"> </w:t>
                            </w:r>
                          </w:p>
                          <w:p w14:paraId="7C668D8D" w14:textId="77777777" w:rsidR="00B60839" w:rsidRPr="000E519C" w:rsidRDefault="00B60839" w:rsidP="00B60839">
                            <w:pPr>
                              <w:jc w:val="center"/>
                              <w:rPr>
                                <w:rFonts w:ascii="Arial" w:hAnsi="Arial" w:cs="Arial"/>
                                <w:color w:val="FFFFFF"/>
                                <w:sz w:val="22"/>
                                <w:szCs w:val="22"/>
                              </w:rPr>
                            </w:pPr>
                            <w:r>
                              <w:rPr>
                                <w:rFonts w:ascii="Arial" w:hAnsi="Arial" w:cs="Arial"/>
                                <w:color w:val="FFFFFF"/>
                                <w:sz w:val="22"/>
                                <w:szCs w:val="22"/>
                              </w:rPr>
                              <w:t>(PO4)</w:t>
                            </w:r>
                          </w:p>
                        </w:txbxContent>
                      </wps:txbx>
                      <wps:bodyPr rot="0" vert="horz" wrap="square" lIns="90000" tIns="46800" rIns="90000" bIns="46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81B1A2" id="_x0000_s1031" style="position:absolute;margin-left:159.75pt;margin-top:2.25pt;width:84.75pt;height: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" fillcolor="black" strokeweight="3pt">
                <v:shadow on="t" color="#7f7f7f" opacity=".5" offset="1pt"/>
                <v:textbox inset="2.5mm,1.3mm,2.5mm,1.3mm">
                  <w:txbxContent>
                    <w:p w14:paraId="5E4EAC8E" w14:textId="77777777" w:rsidR="00B60839" w:rsidRDefault="00B60839" w:rsidP="00B60839">
                      <w:pPr>
                        <w:jc w:val="center"/>
                        <w:rPr>
                          <w:rFonts w:ascii="Arial" w:hAnsi="Arial" w:cs="Arial"/>
                          <w:b/>
                          <w:color w:val="FFFFFF"/>
                          <w:sz w:val="22"/>
                          <w:szCs w:val="22"/>
                        </w:rPr>
                      </w:pPr>
                      <w:r>
                        <w:rPr>
                          <w:rFonts w:ascii="Arial" w:hAnsi="Arial" w:cs="Arial"/>
                          <w:b/>
                          <w:color w:val="FFFFFF"/>
                          <w:sz w:val="22"/>
                          <w:szCs w:val="22"/>
                        </w:rPr>
                        <w:t>Senior</w:t>
                      </w:r>
                    </w:p>
                    <w:p w14:paraId="0B3E9F01" w14:textId="77777777" w:rsidR="00B60839" w:rsidRPr="00AA5BDD" w:rsidRDefault="00B60839" w:rsidP="00B60839">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w:t>
                      </w:r>
                      <w:r>
                        <w:rPr>
                          <w:rFonts w:ascii="Arial" w:hAnsi="Arial" w:cs="Arial"/>
                          <w:b/>
                          <w:color w:val="FFFFFF"/>
                          <w:sz w:val="22"/>
                          <w:szCs w:val="22"/>
                        </w:rPr>
                        <w:t xml:space="preserve"> </w:t>
                      </w:r>
                    </w:p>
                    <w:p w14:paraId="7C668D8D" w14:textId="77777777" w:rsidR="00B60839" w:rsidRPr="000E519C" w:rsidRDefault="00B60839" w:rsidP="00B60839">
                      <w:pPr>
                        <w:jc w:val="center"/>
                        <w:rPr>
                          <w:rFonts w:ascii="Arial" w:hAnsi="Arial" w:cs="Arial"/>
                          <w:color w:val="FFFFFF"/>
                          <w:sz w:val="22"/>
                          <w:szCs w:val="22"/>
                        </w:rPr>
                      </w:pPr>
                      <w:r>
                        <w:rPr>
                          <w:rFonts w:ascii="Arial" w:hAnsi="Arial" w:cs="Arial"/>
                          <w:color w:val="FFFFFF"/>
                          <w:sz w:val="22"/>
                          <w:szCs w:val="22"/>
                        </w:rPr>
                        <w:t>(PO4)</w:t>
                      </w: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5D3878BB" wp14:editId="5A7C8868">
                <wp:simplePos x="0" y="0"/>
                <wp:positionH relativeFrom="column">
                  <wp:posOffset>704850</wp:posOffset>
                </wp:positionH>
                <wp:positionV relativeFrom="paragraph">
                  <wp:posOffset>32385</wp:posOffset>
                </wp:positionV>
                <wp:extent cx="1190625" cy="790575"/>
                <wp:effectExtent l="19050" t="19050" r="28575" b="476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7905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1B7D0B24" w14:textId="77777777" w:rsidR="00B60839" w:rsidRPr="00AA5BDD" w:rsidRDefault="00B60839" w:rsidP="00B60839">
                            <w:pPr>
                              <w:jc w:val="center"/>
                              <w:rPr>
                                <w:rFonts w:ascii="Arial" w:hAnsi="Arial" w:cs="Arial"/>
                                <w:b/>
                                <w:color w:val="FFFFFF"/>
                                <w:sz w:val="22"/>
                                <w:szCs w:val="22"/>
                              </w:rPr>
                            </w:pPr>
                            <w:r>
                              <w:rPr>
                                <w:rFonts w:ascii="Arial" w:hAnsi="Arial" w:cs="Arial"/>
                                <w:b/>
                                <w:color w:val="FFFFFF"/>
                                <w:sz w:val="22"/>
                                <w:szCs w:val="22"/>
                              </w:rPr>
                              <w:t>Finance Officer</w:t>
                            </w:r>
                          </w:p>
                          <w:p w14:paraId="27211A2E" w14:textId="77777777" w:rsidR="00B60839" w:rsidRPr="00BA4A7A" w:rsidRDefault="00B60839" w:rsidP="00B60839">
                            <w:pPr>
                              <w:jc w:val="center"/>
                              <w:rPr>
                                <w:rFonts w:ascii="Arial" w:hAnsi="Arial" w:cs="Arial"/>
                                <w:color w:val="FFFFFF"/>
                                <w:sz w:val="22"/>
                                <w:szCs w:val="22"/>
                              </w:rPr>
                            </w:pPr>
                            <w:r>
                              <w:rPr>
                                <w:rFonts w:ascii="Arial" w:hAnsi="Arial" w:cs="Arial"/>
                                <w:color w:val="FFFFFF"/>
                                <w:sz w:val="22"/>
                                <w:szCs w:val="22"/>
                              </w:rPr>
                              <w:t>(SO1)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3878BB" id="Rectangle 46" o:spid="_x0000_s1032" style="position:absolute;margin-left:55.5pt;margin-top:2.55pt;width:93.75pt;height:6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" fillcolor="black" strokeweight="3pt">
                <v:shadow on="t" color="#7f7f7f" opacity=".5" offset="1pt"/>
                <v:textbox>
                  <w:txbxContent>
                    <w:p w14:paraId="1B7D0B24" w14:textId="77777777" w:rsidR="00B60839" w:rsidRPr="00AA5BDD" w:rsidRDefault="00B60839" w:rsidP="00B60839">
                      <w:pPr>
                        <w:jc w:val="center"/>
                        <w:rPr>
                          <w:rFonts w:ascii="Arial" w:hAnsi="Arial" w:cs="Arial"/>
                          <w:b/>
                          <w:color w:val="FFFFFF"/>
                          <w:sz w:val="22"/>
                          <w:szCs w:val="22"/>
                        </w:rPr>
                      </w:pPr>
                      <w:r>
                        <w:rPr>
                          <w:rFonts w:ascii="Arial" w:hAnsi="Arial" w:cs="Arial"/>
                          <w:b/>
                          <w:color w:val="FFFFFF"/>
                          <w:sz w:val="22"/>
                          <w:szCs w:val="22"/>
                        </w:rPr>
                        <w:t>Finance Officer</w:t>
                      </w:r>
                    </w:p>
                    <w:p w14:paraId="27211A2E" w14:textId="77777777" w:rsidR="00B60839" w:rsidRPr="00BA4A7A" w:rsidRDefault="00B60839" w:rsidP="00B60839">
                      <w:pPr>
                        <w:jc w:val="center"/>
                        <w:rPr>
                          <w:rFonts w:ascii="Arial" w:hAnsi="Arial" w:cs="Arial"/>
                          <w:color w:val="FFFFFF"/>
                          <w:sz w:val="22"/>
                          <w:szCs w:val="22"/>
                        </w:rPr>
                      </w:pPr>
                      <w:r>
                        <w:rPr>
                          <w:rFonts w:ascii="Arial" w:hAnsi="Arial" w:cs="Arial"/>
                          <w:color w:val="FFFFFF"/>
                          <w:sz w:val="22"/>
                          <w:szCs w:val="22"/>
                        </w:rPr>
                        <w:t>(SO1)</w:t>
                      </w:r>
                    </w:p>
                  </w:txbxContent>
                </v:textbox>
              </v:rect>
            </w:pict>
          </mc:Fallback>
        </mc:AlternateContent>
      </w:r>
    </w:p>
    <w:p w14:paraId="7FA7A346" w14:textId="77777777" w:rsidR="00B60839" w:rsidRDefault="00B60839" w:rsidP="00B60839">
      <w:pPr>
        <w:shd w:val="clear" w:color="auto" w:fill="FFFFFF"/>
        <w:rPr>
          <w:rFonts w:ascii="Calibri" w:hAnsi="Calibri" w:cs="Arial"/>
          <w:color w:val="000000"/>
        </w:rPr>
      </w:pPr>
    </w:p>
    <w:p w14:paraId="5D2FB7A1" w14:textId="77777777" w:rsidR="00B60839" w:rsidRDefault="00B60839" w:rsidP="00B60839">
      <w:pPr>
        <w:shd w:val="clear" w:color="auto" w:fill="FFFFFF"/>
        <w:rPr>
          <w:rFonts w:ascii="Calibri" w:hAnsi="Calibri" w:cs="Arial"/>
          <w:color w:val="000000"/>
        </w:rPr>
      </w:pPr>
    </w:p>
    <w:p w14:paraId="0AA4776E" w14:textId="77777777" w:rsidR="00B60839" w:rsidRDefault="00B60839" w:rsidP="00B60839">
      <w:pPr>
        <w:shd w:val="clear" w:color="auto" w:fill="FFFFFF"/>
        <w:rPr>
          <w:rFonts w:ascii="Calibri" w:hAnsi="Calibri" w:cs="Arial"/>
          <w:color w:val="000000"/>
        </w:rPr>
      </w:pPr>
    </w:p>
    <w:p w14:paraId="62866591" w14:textId="77777777" w:rsidR="00B60839" w:rsidRDefault="00B60839" w:rsidP="00B60839">
      <w:pPr>
        <w:shd w:val="clear" w:color="auto" w:fill="FFFFFF"/>
        <w:rPr>
          <w:rFonts w:ascii="Calibri" w:hAnsi="Calibri" w:cs="Arial"/>
          <w:color w:val="000000"/>
        </w:rPr>
      </w:pPr>
    </w:p>
    <w:p w14:paraId="58F344C4" w14:textId="77777777" w:rsidR="00B60839" w:rsidRDefault="00B60839" w:rsidP="00B60839">
      <w:pPr>
        <w:shd w:val="clear" w:color="auto" w:fill="FFFFFF"/>
        <w:rPr>
          <w:rFonts w:ascii="Calibri" w:hAnsi="Calibri" w:cs="Arial"/>
          <w:color w:val="000000"/>
        </w:rPr>
      </w:pPr>
      <w:r>
        <w:rPr>
          <w:noProof/>
        </w:rPr>
        <mc:AlternateContent>
          <mc:Choice Requires="wps">
            <w:drawing>
              <wp:anchor distT="0" distB="0" distL="114299" distR="114299" simplePos="0" relativeHeight="251681792" behindDoc="0" locked="0" layoutInCell="1" allowOverlap="1" wp14:anchorId="7689DBE3" wp14:editId="21C59910">
                <wp:simplePos x="0" y="0"/>
                <wp:positionH relativeFrom="column">
                  <wp:posOffset>4972049</wp:posOffset>
                </wp:positionH>
                <wp:positionV relativeFrom="paragraph">
                  <wp:posOffset>60960</wp:posOffset>
                </wp:positionV>
                <wp:extent cx="0" cy="152400"/>
                <wp:effectExtent l="0" t="0" r="1905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52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6B47BA" id="Line 11"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1.5pt,4.8pt" to="39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" strokeweight="2pt">
                <o:lock v:ext="edit" shapetype="f"/>
              </v:line>
            </w:pict>
          </mc:Fallback>
        </mc:AlternateContent>
      </w:r>
      <w:r>
        <w:rPr>
          <w:noProof/>
        </w:rPr>
        <mc:AlternateContent>
          <mc:Choice Requires="wps">
            <w:drawing>
              <wp:anchor distT="0" distB="0" distL="114299" distR="114299" simplePos="0" relativeHeight="251677696" behindDoc="0" locked="0" layoutInCell="1" allowOverlap="1" wp14:anchorId="348DCF8F" wp14:editId="3F606522">
                <wp:simplePos x="0" y="0"/>
                <wp:positionH relativeFrom="page">
                  <wp:posOffset>3495674</wp:posOffset>
                </wp:positionH>
                <wp:positionV relativeFrom="paragraph">
                  <wp:posOffset>12700</wp:posOffset>
                </wp:positionV>
                <wp:extent cx="0" cy="428625"/>
                <wp:effectExtent l="0" t="0" r="19050" b="9525"/>
                <wp:wrapNone/>
                <wp:docPr id="4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286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659C36" id="Line 7"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from="275.25pt,1pt" to="275.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" strokeweight="2pt">
                <o:lock v:ext="edit" shapetype="f"/>
                <w10:wrap anchorx="page"/>
              </v:line>
            </w:pict>
          </mc:Fallback>
        </mc:AlternateContent>
      </w:r>
      <w:r>
        <w:rPr>
          <w:noProof/>
        </w:rPr>
        <mc:AlternateContent>
          <mc:Choice Requires="wps">
            <w:drawing>
              <wp:anchor distT="0" distB="0" distL="114299" distR="114299" simplePos="0" relativeHeight="251671552" behindDoc="0" locked="0" layoutInCell="1" allowOverlap="1" wp14:anchorId="7014AE6D" wp14:editId="64748D12">
                <wp:simplePos x="0" y="0"/>
                <wp:positionH relativeFrom="page">
                  <wp:posOffset>6115684</wp:posOffset>
                </wp:positionH>
                <wp:positionV relativeFrom="page">
                  <wp:posOffset>5323205</wp:posOffset>
                </wp:positionV>
                <wp:extent cx="0" cy="209550"/>
                <wp:effectExtent l="0" t="0" r="19050" b="0"/>
                <wp:wrapNone/>
                <wp:docPr id="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10C578" id="Line 12" o:spid="_x0000_s1026" style="position:absolute;z-index:251671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481.55pt,419.15pt" to="481.55pt,4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" strokeweight="2pt">
                <o:lock v:ext="edit" shapetype="f"/>
                <w10:wrap anchorx="page" anchory="page"/>
              </v:line>
            </w:pict>
          </mc:Fallback>
        </mc:AlternateContent>
      </w:r>
    </w:p>
    <w:p w14:paraId="07A1EBEC" w14:textId="77777777" w:rsidR="00B60839" w:rsidRDefault="00B60839" w:rsidP="00B60839">
      <w:pPr>
        <w:shd w:val="clear" w:color="auto" w:fill="FFFFFF"/>
        <w:rPr>
          <w:rFonts w:ascii="Calibri" w:hAnsi="Calibri" w:cs="Arial"/>
          <w:color w:val="000000"/>
        </w:rPr>
      </w:pPr>
      <w:r>
        <w:rPr>
          <w:noProof/>
        </w:rPr>
        <mc:AlternateContent>
          <mc:Choice Requires="wps">
            <w:drawing>
              <wp:anchor distT="0" distB="0" distL="114300" distR="114300" simplePos="0" relativeHeight="251665408" behindDoc="0" locked="0" layoutInCell="1" allowOverlap="1" wp14:anchorId="6654E6F2" wp14:editId="622CB1F8">
                <wp:simplePos x="0" y="0"/>
                <wp:positionH relativeFrom="column">
                  <wp:posOffset>4333875</wp:posOffset>
                </wp:positionH>
                <wp:positionV relativeFrom="paragraph">
                  <wp:posOffset>44450</wp:posOffset>
                </wp:positionV>
                <wp:extent cx="9525" cy="19177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177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620032" id="Line 1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3.5pt" to="34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" strokeweight="2pt"/>
            </w:pict>
          </mc:Fallback>
        </mc:AlternateContent>
      </w:r>
      <w:r>
        <w:rPr>
          <w:noProof/>
        </w:rPr>
        <mc:AlternateContent>
          <mc:Choice Requires="wps">
            <w:drawing>
              <wp:anchor distT="4294967295" distB="4294967295" distL="114300" distR="114300" simplePos="0" relativeHeight="251680768" behindDoc="0" locked="0" layoutInCell="1" allowOverlap="1" wp14:anchorId="67B4720D" wp14:editId="10883956">
                <wp:simplePos x="0" y="0"/>
                <wp:positionH relativeFrom="page">
                  <wp:posOffset>5248275</wp:posOffset>
                </wp:positionH>
                <wp:positionV relativeFrom="page">
                  <wp:posOffset>4854574</wp:posOffset>
                </wp:positionV>
                <wp:extent cx="1232535" cy="0"/>
                <wp:effectExtent l="0" t="0" r="0" b="0"/>
                <wp:wrapNone/>
                <wp:docPr id="4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325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D1B258A" id="Line 12" o:spid="_x0000_s1026" style="position:absolute;flip:x;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413.25pt,382.25pt" to="510.3pt,3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" strokeweight="2pt">
                <o:lock v:ext="edit" shapetype="f"/>
                <w10:wrap anchorx="page" anchory="page"/>
              </v:line>
            </w:pict>
          </mc:Fallback>
        </mc:AlternateContent>
      </w:r>
      <w:r>
        <w:rPr>
          <w:noProof/>
        </w:rPr>
        <mc:AlternateContent>
          <mc:Choice Requires="wps">
            <w:drawing>
              <wp:anchor distT="0" distB="0" distL="114299" distR="114299" simplePos="0" relativeHeight="251667456" behindDoc="0" locked="0" layoutInCell="1" allowOverlap="1" wp14:anchorId="550C5F33" wp14:editId="56AD01E4">
                <wp:simplePos x="0" y="0"/>
                <wp:positionH relativeFrom="column">
                  <wp:posOffset>5566409</wp:posOffset>
                </wp:positionH>
                <wp:positionV relativeFrom="paragraph">
                  <wp:posOffset>44450</wp:posOffset>
                </wp:positionV>
                <wp:extent cx="0" cy="152400"/>
                <wp:effectExtent l="0" t="0" r="19050" b="0"/>
                <wp:wrapNone/>
                <wp:docPr id="5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52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E11E3F7" id="Line 11"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38.3pt,3.5pt" to="43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" strokeweight="2pt">
                <o:lock v:ext="edit" shapetype="f"/>
              </v:line>
            </w:pict>
          </mc:Fallback>
        </mc:AlternateContent>
      </w:r>
    </w:p>
    <w:p w14:paraId="69E4729B" w14:textId="77777777" w:rsidR="00B60839" w:rsidRDefault="00B60839" w:rsidP="00B60839">
      <w:pPr>
        <w:shd w:val="clear" w:color="auto" w:fill="FFFFFF"/>
        <w:rPr>
          <w:rFonts w:ascii="Calibri" w:hAnsi="Calibri" w:cs="Arial"/>
          <w:color w:val="000000"/>
        </w:rPr>
      </w:pPr>
      <w:r>
        <w:rPr>
          <w:noProof/>
        </w:rPr>
        <mc:AlternateContent>
          <mc:Choice Requires="wps">
            <w:drawing>
              <wp:anchor distT="0" distB="0" distL="114300" distR="114300" simplePos="0" relativeHeight="251676672" behindDoc="0" locked="0" layoutInCell="1" allowOverlap="1" wp14:anchorId="462E63EA" wp14:editId="7CBBEAE9">
                <wp:simplePos x="0" y="0"/>
                <wp:positionH relativeFrom="page">
                  <wp:posOffset>2961005</wp:posOffset>
                </wp:positionH>
                <wp:positionV relativeFrom="paragraph">
                  <wp:posOffset>33020</wp:posOffset>
                </wp:positionV>
                <wp:extent cx="1077595" cy="727075"/>
                <wp:effectExtent l="19050" t="19050" r="27305" b="34925"/>
                <wp:wrapNone/>
                <wp:docPr id="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7270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69C65B89" w14:textId="77777777" w:rsidR="00B60839" w:rsidRPr="00AA5BDD" w:rsidRDefault="00B60839" w:rsidP="00B60839">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Officers</w:t>
                            </w:r>
                            <w:r>
                              <w:rPr>
                                <w:rFonts w:ascii="Arial" w:hAnsi="Arial" w:cs="Arial"/>
                                <w:b/>
                                <w:color w:val="FFFFFF"/>
                                <w:sz w:val="22"/>
                                <w:szCs w:val="22"/>
                              </w:rPr>
                              <w:t xml:space="preserve"> x 3 </w:t>
                            </w:r>
                          </w:p>
                          <w:p w14:paraId="79B29878" w14:textId="77777777" w:rsidR="00B60839" w:rsidRPr="000E519C" w:rsidRDefault="00B60839" w:rsidP="00B60839">
                            <w:pPr>
                              <w:jc w:val="center"/>
                              <w:rPr>
                                <w:rFonts w:ascii="Arial" w:hAnsi="Arial" w:cs="Arial"/>
                                <w:color w:val="FFFFFF"/>
                                <w:sz w:val="22"/>
                                <w:szCs w:val="22"/>
                              </w:rPr>
                            </w:pPr>
                            <w:r>
                              <w:rPr>
                                <w:rFonts w:ascii="Arial" w:hAnsi="Arial" w:cs="Arial"/>
                                <w:color w:val="FFFFFF"/>
                                <w:sz w:val="22"/>
                                <w:szCs w:val="22"/>
                              </w:rPr>
                              <w:t>(PO3)</w:t>
                            </w:r>
                          </w:p>
                        </w:txbxContent>
                      </wps:txbx>
                      <wps:bodyPr rot="0" vert="horz" wrap="square" lIns="90000" tIns="46800" rIns="90000" bIns="46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2E63EA" id="_x0000_s1033" style="position:absolute;margin-left:233.15pt;margin-top:2.6pt;width:84.85pt;height:57.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" fillcolor="black" strokeweight="3pt">
                <v:shadow on="t" color="#7f7f7f" opacity=".5" offset="1pt"/>
                <v:textbox inset="2.5mm,1.3mm,2.5mm,1.3mm">
                  <w:txbxContent>
                    <w:p w14:paraId="69C65B89" w14:textId="77777777" w:rsidR="00B60839" w:rsidRPr="00AA5BDD" w:rsidRDefault="00B60839" w:rsidP="00B60839">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Officers</w:t>
                      </w:r>
                      <w:r>
                        <w:rPr>
                          <w:rFonts w:ascii="Arial" w:hAnsi="Arial" w:cs="Arial"/>
                          <w:b/>
                          <w:color w:val="FFFFFF"/>
                          <w:sz w:val="22"/>
                          <w:szCs w:val="22"/>
                        </w:rPr>
                        <w:t xml:space="preserve"> x 3 </w:t>
                      </w:r>
                    </w:p>
                    <w:p w14:paraId="79B29878" w14:textId="77777777" w:rsidR="00B60839" w:rsidRPr="000E519C" w:rsidRDefault="00B60839" w:rsidP="00B60839">
                      <w:pPr>
                        <w:jc w:val="center"/>
                        <w:rPr>
                          <w:rFonts w:ascii="Arial" w:hAnsi="Arial" w:cs="Arial"/>
                          <w:color w:val="FFFFFF"/>
                          <w:sz w:val="22"/>
                          <w:szCs w:val="22"/>
                        </w:rPr>
                      </w:pPr>
                      <w:r>
                        <w:rPr>
                          <w:rFonts w:ascii="Arial" w:hAnsi="Arial" w:cs="Arial"/>
                          <w:color w:val="FFFFFF"/>
                          <w:sz w:val="22"/>
                          <w:szCs w:val="22"/>
                        </w:rPr>
                        <w:t>(PO3)</w:t>
                      </w:r>
                    </w:p>
                  </w:txbxContent>
                </v:textbox>
                <w10:wrap anchorx="page"/>
              </v:rect>
            </w:pict>
          </mc:Fallback>
        </mc:AlternateContent>
      </w:r>
      <w:r>
        <w:rPr>
          <w:noProof/>
        </w:rPr>
        <mc:AlternateContent>
          <mc:Choice Requires="wps">
            <w:drawing>
              <wp:anchor distT="0" distB="0" distL="114300" distR="114300" simplePos="0" relativeHeight="251663360" behindDoc="0" locked="0" layoutInCell="1" allowOverlap="1" wp14:anchorId="502FE3DB" wp14:editId="58452219">
                <wp:simplePos x="0" y="0"/>
                <wp:positionH relativeFrom="column">
                  <wp:posOffset>3819525</wp:posOffset>
                </wp:positionH>
                <wp:positionV relativeFrom="paragraph">
                  <wp:posOffset>31115</wp:posOffset>
                </wp:positionV>
                <wp:extent cx="1095375" cy="1019175"/>
                <wp:effectExtent l="19050" t="19050" r="28575" b="47625"/>
                <wp:wrapNone/>
                <wp:docPr id="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0191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5ACA3157" w14:textId="77777777" w:rsidR="00B60839" w:rsidRDefault="00B60839" w:rsidP="00B60839">
                            <w:pPr>
                              <w:jc w:val="center"/>
                              <w:rPr>
                                <w:rFonts w:ascii="Arial" w:hAnsi="Arial" w:cs="Arial"/>
                                <w:color w:val="FFFFFF"/>
                                <w:sz w:val="22"/>
                                <w:szCs w:val="22"/>
                              </w:rPr>
                            </w:pPr>
                            <w:r w:rsidRPr="00225B2C">
                              <w:rPr>
                                <w:rFonts w:ascii="Arial" w:hAnsi="Arial" w:cs="Arial"/>
                                <w:b/>
                                <w:color w:val="FFFFFF"/>
                                <w:sz w:val="22"/>
                                <w:szCs w:val="22"/>
                              </w:rPr>
                              <w:t>Leasehold and Procurement Officer</w:t>
                            </w:r>
                            <w:r>
                              <w:rPr>
                                <w:rFonts w:ascii="Arial" w:hAnsi="Arial" w:cs="Arial"/>
                                <w:b/>
                                <w:color w:val="FFFFFF"/>
                                <w:sz w:val="22"/>
                                <w:szCs w:val="22"/>
                              </w:rPr>
                              <w:t>s x 3</w:t>
                            </w:r>
                          </w:p>
                          <w:p w14:paraId="19D3BA43" w14:textId="77777777" w:rsidR="00B60839" w:rsidRDefault="00B60839" w:rsidP="00B60839">
                            <w:pPr>
                              <w:jc w:val="center"/>
                            </w:pPr>
                            <w:r>
                              <w:rPr>
                                <w:rFonts w:ascii="Arial" w:hAnsi="Arial" w:cs="Arial"/>
                                <w:color w:val="FFFFFF"/>
                                <w:sz w:val="22"/>
                                <w:szCs w:val="22"/>
                              </w:rPr>
                              <w:t>(SO1)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2FE3DB" id="Rectangle 8" o:spid="_x0000_s1034" style="position:absolute;margin-left:300.75pt;margin-top:2.45pt;width:86.2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" fillcolor="black" strokeweight="3pt">
                <v:shadow on="t" color="#7f7f7f" opacity=".5" offset="1pt"/>
                <v:textbox>
                  <w:txbxContent>
                    <w:p w14:paraId="5ACA3157" w14:textId="77777777" w:rsidR="00B60839" w:rsidRDefault="00B60839" w:rsidP="00B60839">
                      <w:pPr>
                        <w:jc w:val="center"/>
                        <w:rPr>
                          <w:rFonts w:ascii="Arial" w:hAnsi="Arial" w:cs="Arial"/>
                          <w:color w:val="FFFFFF"/>
                          <w:sz w:val="22"/>
                          <w:szCs w:val="22"/>
                        </w:rPr>
                      </w:pPr>
                      <w:r w:rsidRPr="00225B2C">
                        <w:rPr>
                          <w:rFonts w:ascii="Arial" w:hAnsi="Arial" w:cs="Arial"/>
                          <w:b/>
                          <w:color w:val="FFFFFF"/>
                          <w:sz w:val="22"/>
                          <w:szCs w:val="22"/>
                        </w:rPr>
                        <w:t>Leasehold and Procurement Officer</w:t>
                      </w:r>
                      <w:r>
                        <w:rPr>
                          <w:rFonts w:ascii="Arial" w:hAnsi="Arial" w:cs="Arial"/>
                          <w:b/>
                          <w:color w:val="FFFFFF"/>
                          <w:sz w:val="22"/>
                          <w:szCs w:val="22"/>
                        </w:rPr>
                        <w:t>s x 3</w:t>
                      </w:r>
                    </w:p>
                    <w:p w14:paraId="19D3BA43" w14:textId="77777777" w:rsidR="00B60839" w:rsidRDefault="00B60839" w:rsidP="00B60839">
                      <w:pPr>
                        <w:jc w:val="center"/>
                      </w:pPr>
                      <w:r>
                        <w:rPr>
                          <w:rFonts w:ascii="Arial" w:hAnsi="Arial" w:cs="Arial"/>
                          <w:color w:val="FFFFFF"/>
                          <w:sz w:val="22"/>
                          <w:szCs w:val="22"/>
                        </w:rPr>
                        <w:t>(SO1)</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6F39F53E" wp14:editId="1D823566">
                <wp:simplePos x="0" y="0"/>
                <wp:positionH relativeFrom="column">
                  <wp:posOffset>5076825</wp:posOffset>
                </wp:positionH>
                <wp:positionV relativeFrom="paragraph">
                  <wp:posOffset>31115</wp:posOffset>
                </wp:positionV>
                <wp:extent cx="946785" cy="1009650"/>
                <wp:effectExtent l="19050" t="19050" r="24765" b="38100"/>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10096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3364700F" w14:textId="77777777" w:rsidR="00B60839" w:rsidRDefault="00B60839" w:rsidP="00B60839">
                            <w:pPr>
                              <w:jc w:val="center"/>
                              <w:rPr>
                                <w:rFonts w:ascii="Arial" w:hAnsi="Arial" w:cs="Arial"/>
                                <w:color w:val="FFFFFF"/>
                                <w:sz w:val="22"/>
                                <w:szCs w:val="22"/>
                              </w:rPr>
                            </w:pPr>
                            <w:r>
                              <w:rPr>
                                <w:rFonts w:ascii="Arial" w:hAnsi="Arial" w:cs="Arial"/>
                                <w:b/>
                                <w:color w:val="FFFFFF"/>
                                <w:sz w:val="22"/>
                                <w:szCs w:val="22"/>
                              </w:rPr>
                              <w:t>Assistant Property &amp; Land</w:t>
                            </w:r>
                            <w:r w:rsidRPr="00225B2C">
                              <w:rPr>
                                <w:rFonts w:ascii="Arial" w:hAnsi="Arial" w:cs="Arial"/>
                                <w:b/>
                                <w:color w:val="FFFFFF"/>
                                <w:sz w:val="22"/>
                                <w:szCs w:val="22"/>
                              </w:rPr>
                              <w:t xml:space="preserve"> Officer</w:t>
                            </w:r>
                          </w:p>
                          <w:p w14:paraId="2F2BC864" w14:textId="77777777" w:rsidR="00B60839" w:rsidRDefault="00B60839" w:rsidP="00B60839">
                            <w:pPr>
                              <w:jc w:val="center"/>
                            </w:pPr>
                            <w:r>
                              <w:rPr>
                                <w:rFonts w:ascii="Arial" w:hAnsi="Arial" w:cs="Arial"/>
                                <w:color w:val="FFFFFF"/>
                                <w:sz w:val="22"/>
                                <w:szCs w:val="22"/>
                              </w:rPr>
                              <w:t>(PO1)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39F53E" id="_x0000_s1035" style="position:absolute;margin-left:399.75pt;margin-top:2.45pt;width:74.5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" fillcolor="black" strokeweight="3pt">
                <v:shadow on="t" color="#7f7f7f" opacity=".5" offset="1pt"/>
                <v:textbox>
                  <w:txbxContent>
                    <w:p w14:paraId="3364700F" w14:textId="77777777" w:rsidR="00B60839" w:rsidRDefault="00B60839" w:rsidP="00B60839">
                      <w:pPr>
                        <w:jc w:val="center"/>
                        <w:rPr>
                          <w:rFonts w:ascii="Arial" w:hAnsi="Arial" w:cs="Arial"/>
                          <w:color w:val="FFFFFF"/>
                          <w:sz w:val="22"/>
                          <w:szCs w:val="22"/>
                        </w:rPr>
                      </w:pPr>
                      <w:r>
                        <w:rPr>
                          <w:rFonts w:ascii="Arial" w:hAnsi="Arial" w:cs="Arial"/>
                          <w:b/>
                          <w:color w:val="FFFFFF"/>
                          <w:sz w:val="22"/>
                          <w:szCs w:val="22"/>
                        </w:rPr>
                        <w:t>Assistant Property &amp; Land</w:t>
                      </w:r>
                      <w:r w:rsidRPr="00225B2C">
                        <w:rPr>
                          <w:rFonts w:ascii="Arial" w:hAnsi="Arial" w:cs="Arial"/>
                          <w:b/>
                          <w:color w:val="FFFFFF"/>
                          <w:sz w:val="22"/>
                          <w:szCs w:val="22"/>
                        </w:rPr>
                        <w:t xml:space="preserve"> Officer</w:t>
                      </w:r>
                    </w:p>
                    <w:p w14:paraId="2F2BC864" w14:textId="77777777" w:rsidR="00B60839" w:rsidRDefault="00B60839" w:rsidP="00B60839">
                      <w:pPr>
                        <w:jc w:val="center"/>
                      </w:pPr>
                      <w:r>
                        <w:rPr>
                          <w:rFonts w:ascii="Arial" w:hAnsi="Arial" w:cs="Arial"/>
                          <w:color w:val="FFFFFF"/>
                          <w:sz w:val="22"/>
                          <w:szCs w:val="22"/>
                        </w:rPr>
                        <w:t>(PO1)</w:t>
                      </w:r>
                    </w:p>
                  </w:txbxContent>
                </v:textbox>
              </v:rect>
            </w:pict>
          </mc:Fallback>
        </mc:AlternateContent>
      </w:r>
    </w:p>
    <w:p w14:paraId="7C0D9526" w14:textId="77777777" w:rsidR="00B60839" w:rsidRDefault="00B60839" w:rsidP="00B60839">
      <w:pPr>
        <w:shd w:val="clear" w:color="auto" w:fill="FFFFFF"/>
        <w:rPr>
          <w:rFonts w:ascii="Calibri" w:hAnsi="Calibri" w:cs="Arial"/>
          <w:color w:val="000000"/>
        </w:rPr>
      </w:pPr>
    </w:p>
    <w:p w14:paraId="301FC1C6" w14:textId="77777777" w:rsidR="00B60839" w:rsidRDefault="00B60839" w:rsidP="00B60839">
      <w:pPr>
        <w:shd w:val="clear" w:color="auto" w:fill="FFFFFF"/>
        <w:rPr>
          <w:rFonts w:ascii="Calibri" w:hAnsi="Calibri" w:cs="Arial"/>
          <w:color w:val="000000"/>
        </w:rPr>
      </w:pPr>
    </w:p>
    <w:p w14:paraId="4D59A338" w14:textId="77777777" w:rsidR="00B60839" w:rsidRDefault="00B60839" w:rsidP="00B60839">
      <w:pPr>
        <w:shd w:val="clear" w:color="auto" w:fill="FFFFFF"/>
        <w:rPr>
          <w:rFonts w:ascii="Calibri" w:hAnsi="Calibri" w:cs="Arial"/>
          <w:color w:val="000000"/>
        </w:rPr>
      </w:pPr>
    </w:p>
    <w:p w14:paraId="02D77077" w14:textId="77777777" w:rsidR="00B60839" w:rsidRDefault="00B60839" w:rsidP="00B60839">
      <w:pPr>
        <w:shd w:val="clear" w:color="auto" w:fill="FFFFFF"/>
        <w:rPr>
          <w:rFonts w:ascii="Calibri" w:hAnsi="Calibri" w:cs="Arial"/>
          <w:color w:val="000000"/>
        </w:rPr>
      </w:pPr>
    </w:p>
    <w:p w14:paraId="1E0245E5" w14:textId="77777777" w:rsidR="00B60839" w:rsidRDefault="00B60839" w:rsidP="00B60839">
      <w:pPr>
        <w:shd w:val="clear" w:color="auto" w:fill="FFFFFF"/>
        <w:rPr>
          <w:rFonts w:ascii="Calibri" w:hAnsi="Calibri" w:cs="Arial"/>
          <w:color w:val="000000"/>
        </w:rPr>
      </w:pPr>
    </w:p>
    <w:p w14:paraId="1E732040" w14:textId="77777777" w:rsidR="00BC012C" w:rsidRDefault="00B60839" w:rsidP="00B60839">
      <w:pPr>
        <w:autoSpaceDE w:val="0"/>
        <w:autoSpaceDN w:val="0"/>
        <w:adjustRightInd w:val="0"/>
        <w:rPr>
          <w:rFonts w:ascii="Calibri" w:hAnsi="Calibri" w:cs="Arial"/>
          <w:b/>
          <w:bCs/>
          <w:color w:val="FF0000"/>
          <w:sz w:val="36"/>
          <w:szCs w:val="36"/>
        </w:rPr>
      </w:pPr>
      <w:r>
        <w:rPr>
          <w:rFonts w:ascii="Calibri" w:hAnsi="Calibri" w:cs="Arial"/>
          <w:color w:val="000000"/>
        </w:rPr>
        <w:br/>
      </w:r>
      <w:r>
        <w:rPr>
          <w:rFonts w:ascii="Calibri" w:hAnsi="Calibri" w:cs="Arial"/>
          <w:color w:val="000000"/>
        </w:rPr>
        <w:br/>
      </w:r>
      <w:r>
        <w:rPr>
          <w:rFonts w:ascii="Calibri" w:hAnsi="Calibri" w:cs="Arial"/>
          <w:color w:val="000000"/>
        </w:rPr>
        <w:br/>
      </w:r>
      <w:r>
        <w:rPr>
          <w:rFonts w:ascii="Calibri" w:hAnsi="Calibri" w:cs="Arial"/>
          <w:color w:val="000000"/>
        </w:rPr>
        <w:br/>
      </w:r>
    </w:p>
    <w:p w14:paraId="0C8EA1B7" w14:textId="77777777" w:rsidR="00BC012C" w:rsidRDefault="00BC012C" w:rsidP="00B60839">
      <w:pPr>
        <w:autoSpaceDE w:val="0"/>
        <w:autoSpaceDN w:val="0"/>
        <w:adjustRightInd w:val="0"/>
        <w:rPr>
          <w:rFonts w:ascii="Calibri" w:hAnsi="Calibri" w:cs="Arial"/>
          <w:b/>
          <w:bCs/>
          <w:color w:val="FF0000"/>
          <w:sz w:val="36"/>
          <w:szCs w:val="36"/>
        </w:rPr>
      </w:pPr>
    </w:p>
    <w:p w14:paraId="34551EE5" w14:textId="77777777" w:rsidR="00BC012C" w:rsidRDefault="00BC012C" w:rsidP="00B60839">
      <w:pPr>
        <w:autoSpaceDE w:val="0"/>
        <w:autoSpaceDN w:val="0"/>
        <w:adjustRightInd w:val="0"/>
        <w:rPr>
          <w:rFonts w:ascii="Calibri" w:hAnsi="Calibri" w:cs="Arial"/>
          <w:b/>
          <w:bCs/>
          <w:color w:val="FF0000"/>
          <w:sz w:val="36"/>
          <w:szCs w:val="36"/>
        </w:rPr>
      </w:pPr>
    </w:p>
    <w:p w14:paraId="4887F45E" w14:textId="77777777" w:rsidR="00BC012C" w:rsidRDefault="00BC012C" w:rsidP="00B60839">
      <w:pPr>
        <w:autoSpaceDE w:val="0"/>
        <w:autoSpaceDN w:val="0"/>
        <w:adjustRightInd w:val="0"/>
        <w:rPr>
          <w:rFonts w:ascii="Calibri" w:hAnsi="Calibri" w:cs="Arial"/>
          <w:b/>
          <w:bCs/>
          <w:color w:val="FF0000"/>
          <w:sz w:val="36"/>
          <w:szCs w:val="36"/>
        </w:rPr>
      </w:pPr>
    </w:p>
    <w:p w14:paraId="50AE8A36" w14:textId="77777777" w:rsidR="00BC012C" w:rsidRDefault="00BC012C" w:rsidP="00B60839">
      <w:pPr>
        <w:autoSpaceDE w:val="0"/>
        <w:autoSpaceDN w:val="0"/>
        <w:adjustRightInd w:val="0"/>
        <w:rPr>
          <w:rFonts w:ascii="Calibri" w:hAnsi="Calibri" w:cs="Arial"/>
          <w:b/>
          <w:bCs/>
          <w:color w:val="FF0000"/>
          <w:sz w:val="36"/>
          <w:szCs w:val="36"/>
        </w:rPr>
      </w:pPr>
    </w:p>
    <w:p w14:paraId="3A4C4B94" w14:textId="77777777" w:rsidR="00BC012C" w:rsidRDefault="00BC012C" w:rsidP="00B60839">
      <w:pPr>
        <w:autoSpaceDE w:val="0"/>
        <w:autoSpaceDN w:val="0"/>
        <w:adjustRightInd w:val="0"/>
        <w:rPr>
          <w:rFonts w:ascii="Calibri" w:hAnsi="Calibri" w:cs="Arial"/>
          <w:b/>
          <w:bCs/>
          <w:color w:val="FF0000"/>
          <w:sz w:val="36"/>
          <w:szCs w:val="36"/>
        </w:rPr>
      </w:pPr>
    </w:p>
    <w:p w14:paraId="387556C0" w14:textId="77777777" w:rsidR="00BC012C" w:rsidRDefault="00BC012C" w:rsidP="00B60839">
      <w:pPr>
        <w:autoSpaceDE w:val="0"/>
        <w:autoSpaceDN w:val="0"/>
        <w:adjustRightInd w:val="0"/>
        <w:rPr>
          <w:rFonts w:ascii="Calibri" w:hAnsi="Calibri" w:cs="Arial"/>
          <w:b/>
          <w:bCs/>
          <w:color w:val="FF0000"/>
          <w:sz w:val="36"/>
          <w:szCs w:val="36"/>
        </w:rPr>
      </w:pPr>
    </w:p>
    <w:p w14:paraId="417889B2" w14:textId="77777777" w:rsidR="00BC012C" w:rsidRDefault="00BC012C" w:rsidP="00B60839">
      <w:pPr>
        <w:autoSpaceDE w:val="0"/>
        <w:autoSpaceDN w:val="0"/>
        <w:adjustRightInd w:val="0"/>
        <w:rPr>
          <w:rFonts w:ascii="Calibri" w:hAnsi="Calibri" w:cs="Arial"/>
          <w:b/>
          <w:bCs/>
          <w:color w:val="FF0000"/>
          <w:sz w:val="36"/>
          <w:szCs w:val="36"/>
        </w:rPr>
      </w:pPr>
    </w:p>
    <w:p w14:paraId="7419AF29" w14:textId="77777777" w:rsidR="00BC012C" w:rsidRDefault="00BC012C" w:rsidP="00B60839">
      <w:pPr>
        <w:autoSpaceDE w:val="0"/>
        <w:autoSpaceDN w:val="0"/>
        <w:adjustRightInd w:val="0"/>
        <w:rPr>
          <w:rFonts w:ascii="Calibri" w:hAnsi="Calibri" w:cs="Arial"/>
          <w:b/>
          <w:bCs/>
          <w:color w:val="FF0000"/>
          <w:sz w:val="36"/>
          <w:szCs w:val="36"/>
        </w:rPr>
      </w:pPr>
    </w:p>
    <w:p w14:paraId="7473B058" w14:textId="77777777" w:rsidR="00BC012C" w:rsidRDefault="00BC012C" w:rsidP="00B60839">
      <w:pPr>
        <w:autoSpaceDE w:val="0"/>
        <w:autoSpaceDN w:val="0"/>
        <w:adjustRightInd w:val="0"/>
        <w:rPr>
          <w:rFonts w:ascii="Calibri" w:hAnsi="Calibri" w:cs="Arial"/>
          <w:b/>
          <w:bCs/>
          <w:color w:val="FF0000"/>
          <w:sz w:val="36"/>
          <w:szCs w:val="36"/>
        </w:rPr>
      </w:pPr>
    </w:p>
    <w:p w14:paraId="229AE141" w14:textId="1861A13F" w:rsidR="00B53894" w:rsidRPr="001106DB" w:rsidRDefault="00B3662C" w:rsidP="00B60839">
      <w:pPr>
        <w:autoSpaceDE w:val="0"/>
        <w:autoSpaceDN w:val="0"/>
        <w:adjustRightInd w:val="0"/>
        <w:rPr>
          <w:rFonts w:ascii="Calibri" w:hAnsi="Calibri" w:cs="Arial"/>
          <w:b/>
          <w:bCs/>
          <w:sz w:val="36"/>
          <w:szCs w:val="36"/>
        </w:rPr>
      </w:pPr>
      <w:r w:rsidRPr="001106DB">
        <w:rPr>
          <w:rFonts w:ascii="Calibri" w:hAnsi="Calibri" w:cs="Arial"/>
          <w:b/>
          <w:bCs/>
          <w:sz w:val="36"/>
          <w:szCs w:val="36"/>
        </w:rPr>
        <w:t>Person Specification</w:t>
      </w:r>
    </w:p>
    <w:p w14:paraId="2AC03C7A" w14:textId="77777777" w:rsidR="00B3662C" w:rsidRPr="001106DB" w:rsidRDefault="00B3662C" w:rsidP="00915B47">
      <w:pPr>
        <w:shd w:val="clear" w:color="auto" w:fill="FFFFFF"/>
        <w:rPr>
          <w:rFonts w:ascii="Calibri" w:hAnsi="Calibri" w:cs="Arial"/>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106DB" w:rsidRPr="001106DB" w14:paraId="5A2140FB" w14:textId="77777777" w:rsidTr="00397448">
        <w:trPr>
          <w:trHeight w:val="544"/>
        </w:trPr>
        <w:tc>
          <w:tcPr>
            <w:tcW w:w="4261" w:type="dxa"/>
            <w:shd w:val="clear" w:color="auto" w:fill="D9D9D9"/>
          </w:tcPr>
          <w:p w14:paraId="2BDCE133" w14:textId="1F8E2BEF" w:rsidR="00B53894" w:rsidRPr="001106DB" w:rsidRDefault="00B53894" w:rsidP="00B3662C">
            <w:pPr>
              <w:autoSpaceDE w:val="0"/>
              <w:autoSpaceDN w:val="0"/>
              <w:adjustRightInd w:val="0"/>
              <w:contextualSpacing/>
              <w:rPr>
                <w:rFonts w:ascii="Calibri" w:hAnsi="Calibri" w:cs="Calibri"/>
                <w:b/>
                <w:bCs/>
              </w:rPr>
            </w:pPr>
            <w:r w:rsidRPr="001106DB">
              <w:rPr>
                <w:rFonts w:ascii="Calibri" w:hAnsi="Calibri" w:cs="Calibri"/>
                <w:b/>
                <w:bCs/>
              </w:rPr>
              <w:t xml:space="preserve"> Job Title: </w:t>
            </w:r>
            <w:r w:rsidR="00BC012C" w:rsidRPr="001106DB">
              <w:rPr>
                <w:rFonts w:ascii="Calibri" w:hAnsi="Calibri" w:cs="Calibri"/>
                <w:b/>
                <w:bCs/>
              </w:rPr>
              <w:t>Senior Leasehold and Procurement Officer</w:t>
            </w:r>
          </w:p>
        </w:tc>
        <w:tc>
          <w:tcPr>
            <w:tcW w:w="4494" w:type="dxa"/>
            <w:shd w:val="clear" w:color="auto" w:fill="D9D9D9"/>
          </w:tcPr>
          <w:p w14:paraId="53B822F0" w14:textId="4D6C3495" w:rsidR="00B53894" w:rsidRPr="001106DB" w:rsidRDefault="00B53894" w:rsidP="00B3662C">
            <w:pPr>
              <w:autoSpaceDE w:val="0"/>
              <w:autoSpaceDN w:val="0"/>
              <w:adjustRightInd w:val="0"/>
              <w:contextualSpacing/>
              <w:rPr>
                <w:rFonts w:ascii="Calibri" w:hAnsi="Calibri" w:cs="Calibri"/>
                <w:bCs/>
              </w:rPr>
            </w:pPr>
            <w:r w:rsidRPr="001106DB">
              <w:rPr>
                <w:rFonts w:ascii="Calibri" w:hAnsi="Calibri" w:cs="Calibri"/>
                <w:b/>
                <w:bCs/>
              </w:rPr>
              <w:t>Grade</w:t>
            </w:r>
            <w:r w:rsidRPr="001106DB">
              <w:rPr>
                <w:rFonts w:ascii="Calibri" w:hAnsi="Calibri" w:cs="Calibri"/>
                <w:bCs/>
              </w:rPr>
              <w:t>:</w:t>
            </w:r>
            <w:r w:rsidR="00427CE9" w:rsidRPr="001106DB">
              <w:rPr>
                <w:rFonts w:ascii="Calibri" w:hAnsi="Calibri" w:cs="Calibri"/>
                <w:bCs/>
              </w:rPr>
              <w:t xml:space="preserve"> </w:t>
            </w:r>
            <w:r w:rsidR="00BC012C" w:rsidRPr="001106DB">
              <w:rPr>
                <w:rFonts w:ascii="Calibri" w:hAnsi="Calibri" w:cs="Calibri"/>
                <w:bCs/>
              </w:rPr>
              <w:t>PO3</w:t>
            </w:r>
          </w:p>
        </w:tc>
      </w:tr>
      <w:tr w:rsidR="001106DB" w:rsidRPr="001106DB" w14:paraId="138D5627" w14:textId="77777777" w:rsidTr="0049147F">
        <w:trPr>
          <w:trHeight w:val="493"/>
        </w:trPr>
        <w:tc>
          <w:tcPr>
            <w:tcW w:w="4261" w:type="dxa"/>
            <w:shd w:val="clear" w:color="auto" w:fill="D9D9D9"/>
          </w:tcPr>
          <w:p w14:paraId="48C6B752" w14:textId="01BE45C2" w:rsidR="00B53894" w:rsidRPr="001106DB" w:rsidRDefault="00B53894" w:rsidP="00B53894">
            <w:pPr>
              <w:autoSpaceDE w:val="0"/>
              <w:autoSpaceDN w:val="0"/>
              <w:adjustRightInd w:val="0"/>
              <w:contextualSpacing/>
              <w:rPr>
                <w:rFonts w:ascii="Calibri" w:hAnsi="Calibri" w:cs="Calibri"/>
                <w:b/>
                <w:bCs/>
              </w:rPr>
            </w:pPr>
            <w:r w:rsidRPr="001106DB">
              <w:rPr>
                <w:rFonts w:ascii="Calibri" w:hAnsi="Calibri" w:cs="Calibri"/>
                <w:b/>
                <w:bCs/>
              </w:rPr>
              <w:t xml:space="preserve">Section: </w:t>
            </w:r>
            <w:r w:rsidR="00BC012C" w:rsidRPr="001106DB">
              <w:rPr>
                <w:rFonts w:ascii="Calibri" w:hAnsi="Calibri" w:cs="Calibri"/>
                <w:b/>
                <w:bCs/>
              </w:rPr>
              <w:t>Leasehold and Procurement</w:t>
            </w:r>
          </w:p>
        </w:tc>
        <w:tc>
          <w:tcPr>
            <w:tcW w:w="4494" w:type="dxa"/>
            <w:shd w:val="clear" w:color="auto" w:fill="D9D9D9"/>
          </w:tcPr>
          <w:p w14:paraId="0A73B256" w14:textId="283088CC" w:rsidR="00B53894" w:rsidRPr="001106DB" w:rsidRDefault="00B53894" w:rsidP="00B53894">
            <w:pPr>
              <w:autoSpaceDE w:val="0"/>
              <w:autoSpaceDN w:val="0"/>
              <w:adjustRightInd w:val="0"/>
              <w:contextualSpacing/>
              <w:rPr>
                <w:rFonts w:ascii="Calibri" w:hAnsi="Calibri" w:cs="Calibri"/>
                <w:bCs/>
              </w:rPr>
            </w:pPr>
            <w:r w:rsidRPr="001106DB">
              <w:rPr>
                <w:rFonts w:ascii="Calibri" w:hAnsi="Calibri" w:cs="Calibri"/>
                <w:b/>
                <w:bCs/>
              </w:rPr>
              <w:t>D</w:t>
            </w:r>
            <w:r w:rsidR="00970B89" w:rsidRPr="001106DB">
              <w:rPr>
                <w:rFonts w:ascii="Calibri" w:hAnsi="Calibri" w:cs="Calibri"/>
                <w:b/>
                <w:bCs/>
              </w:rPr>
              <w:t>irectorate</w:t>
            </w:r>
            <w:r w:rsidRPr="001106DB">
              <w:rPr>
                <w:rFonts w:ascii="Calibri" w:hAnsi="Calibri" w:cs="Calibri"/>
                <w:b/>
                <w:bCs/>
              </w:rPr>
              <w:t>:</w:t>
            </w:r>
            <w:r w:rsidRPr="001106DB">
              <w:rPr>
                <w:rFonts w:ascii="Calibri" w:hAnsi="Calibri" w:cs="Calibri"/>
                <w:bCs/>
              </w:rPr>
              <w:t xml:space="preserve"> </w:t>
            </w:r>
            <w:r w:rsidR="00BC012C" w:rsidRPr="001106DB">
              <w:rPr>
                <w:rFonts w:ascii="Calibri" w:hAnsi="Calibri" w:cs="Calibri"/>
                <w:bCs/>
              </w:rPr>
              <w:t>Housing and Regeneration</w:t>
            </w:r>
          </w:p>
        </w:tc>
      </w:tr>
      <w:tr w:rsidR="001106DB" w:rsidRPr="001106DB" w14:paraId="3968D930" w14:textId="77777777" w:rsidTr="0049147F">
        <w:trPr>
          <w:trHeight w:val="543"/>
        </w:trPr>
        <w:tc>
          <w:tcPr>
            <w:tcW w:w="4261" w:type="dxa"/>
            <w:shd w:val="clear" w:color="auto" w:fill="D9D9D9"/>
          </w:tcPr>
          <w:p w14:paraId="302EBF88" w14:textId="160FB66B" w:rsidR="00B53894" w:rsidRPr="001106DB" w:rsidRDefault="00B53894" w:rsidP="00B53894">
            <w:pPr>
              <w:autoSpaceDE w:val="0"/>
              <w:autoSpaceDN w:val="0"/>
              <w:adjustRightInd w:val="0"/>
              <w:contextualSpacing/>
              <w:rPr>
                <w:rFonts w:ascii="Calibri" w:hAnsi="Calibri" w:cs="Calibri"/>
                <w:b/>
                <w:bCs/>
              </w:rPr>
            </w:pPr>
            <w:r w:rsidRPr="001106DB">
              <w:rPr>
                <w:rFonts w:ascii="Calibri" w:hAnsi="Calibri" w:cs="Calibri"/>
                <w:b/>
                <w:bCs/>
              </w:rPr>
              <w:t>Responsible to:</w:t>
            </w:r>
            <w:r w:rsidR="00BC012C" w:rsidRPr="001106DB">
              <w:rPr>
                <w:rFonts w:ascii="Calibri" w:hAnsi="Calibri" w:cs="Calibri"/>
                <w:b/>
                <w:bCs/>
              </w:rPr>
              <w:t xml:space="preserve"> Leasehold and Procurement Manager</w:t>
            </w:r>
          </w:p>
        </w:tc>
        <w:tc>
          <w:tcPr>
            <w:tcW w:w="4494" w:type="dxa"/>
            <w:shd w:val="clear" w:color="auto" w:fill="D9D9D9"/>
          </w:tcPr>
          <w:p w14:paraId="7CD3AF47" w14:textId="77777777" w:rsidR="00335FFB" w:rsidRPr="001106DB" w:rsidRDefault="00B53894" w:rsidP="00B53894">
            <w:pPr>
              <w:autoSpaceDE w:val="0"/>
              <w:autoSpaceDN w:val="0"/>
              <w:adjustRightInd w:val="0"/>
              <w:contextualSpacing/>
              <w:rPr>
                <w:rFonts w:ascii="Calibri" w:hAnsi="Calibri" w:cs="Calibri"/>
                <w:b/>
                <w:bCs/>
              </w:rPr>
            </w:pPr>
            <w:r w:rsidRPr="001106DB">
              <w:rPr>
                <w:rFonts w:ascii="Calibri" w:hAnsi="Calibri" w:cs="Calibri"/>
                <w:b/>
                <w:bCs/>
              </w:rPr>
              <w:t>Responsible for:</w:t>
            </w:r>
            <w:r w:rsidR="00BC012C" w:rsidRPr="001106DB">
              <w:rPr>
                <w:rFonts w:ascii="Calibri" w:hAnsi="Calibri" w:cs="Calibri"/>
                <w:b/>
                <w:bCs/>
              </w:rPr>
              <w:t xml:space="preserve"> </w:t>
            </w:r>
          </w:p>
          <w:p w14:paraId="4DED22A1" w14:textId="77777777" w:rsidR="00B53894" w:rsidRPr="001106DB" w:rsidRDefault="00BC012C" w:rsidP="00B53894">
            <w:pPr>
              <w:autoSpaceDE w:val="0"/>
              <w:autoSpaceDN w:val="0"/>
              <w:adjustRightInd w:val="0"/>
              <w:contextualSpacing/>
              <w:rPr>
                <w:rFonts w:ascii="Calibri" w:hAnsi="Calibri" w:cs="Calibri"/>
                <w:b/>
                <w:bCs/>
              </w:rPr>
            </w:pPr>
            <w:r w:rsidRPr="001106DB">
              <w:rPr>
                <w:rFonts w:ascii="Calibri" w:hAnsi="Calibri" w:cs="Calibri"/>
                <w:b/>
                <w:bCs/>
              </w:rPr>
              <w:t>Leasehold and Procurement Officers x 3</w:t>
            </w:r>
          </w:p>
          <w:p w14:paraId="0C768213" w14:textId="3151B7F3" w:rsidR="00335FFB" w:rsidRPr="001106DB" w:rsidRDefault="00335FFB" w:rsidP="00B53894">
            <w:pPr>
              <w:autoSpaceDE w:val="0"/>
              <w:autoSpaceDN w:val="0"/>
              <w:adjustRightInd w:val="0"/>
              <w:contextualSpacing/>
              <w:rPr>
                <w:rFonts w:ascii="Calibri" w:hAnsi="Calibri" w:cs="Calibri"/>
                <w:b/>
                <w:bCs/>
              </w:rPr>
            </w:pPr>
            <w:r w:rsidRPr="001106DB">
              <w:rPr>
                <w:rFonts w:ascii="Calibri" w:hAnsi="Calibri" w:cs="Calibri"/>
                <w:b/>
                <w:bCs/>
              </w:rPr>
              <w:t>Property and Land Officer x 1</w:t>
            </w:r>
          </w:p>
        </w:tc>
      </w:tr>
      <w:tr w:rsidR="001106DB" w:rsidRPr="001106DB" w14:paraId="19FA8664" w14:textId="77777777" w:rsidTr="00397448">
        <w:trPr>
          <w:trHeight w:val="477"/>
        </w:trPr>
        <w:tc>
          <w:tcPr>
            <w:tcW w:w="4261" w:type="dxa"/>
            <w:shd w:val="clear" w:color="auto" w:fill="D9D9D9"/>
          </w:tcPr>
          <w:p w14:paraId="0660C874" w14:textId="434838A8" w:rsidR="00B53894" w:rsidRPr="001106DB" w:rsidRDefault="00B53894" w:rsidP="00B53894">
            <w:pPr>
              <w:autoSpaceDE w:val="0"/>
              <w:autoSpaceDN w:val="0"/>
              <w:adjustRightInd w:val="0"/>
              <w:contextualSpacing/>
              <w:rPr>
                <w:rFonts w:ascii="Calibri" w:hAnsi="Calibri" w:cs="Calibri"/>
                <w:b/>
                <w:bCs/>
              </w:rPr>
            </w:pPr>
            <w:r w:rsidRPr="001106DB">
              <w:rPr>
                <w:rFonts w:ascii="Calibri" w:hAnsi="Calibri" w:cs="Calibri"/>
                <w:b/>
                <w:bCs/>
              </w:rPr>
              <w:t>Post Number/s:</w:t>
            </w:r>
            <w:r w:rsidR="001106DB" w:rsidRPr="001106DB">
              <w:rPr>
                <w:rFonts w:ascii="Calibri" w:hAnsi="Calibri" w:cs="Calibri"/>
                <w:b/>
                <w:bCs/>
              </w:rPr>
              <w:t xml:space="preserve"> </w:t>
            </w:r>
            <w:r w:rsidR="00335FFB" w:rsidRPr="001106DB">
              <w:rPr>
                <w:rFonts w:ascii="Calibri" w:hAnsi="Calibri" w:cs="Calibri"/>
                <w:b/>
                <w:bCs/>
              </w:rPr>
              <w:t>HPC02</w:t>
            </w:r>
          </w:p>
        </w:tc>
        <w:tc>
          <w:tcPr>
            <w:tcW w:w="4494" w:type="dxa"/>
            <w:shd w:val="clear" w:color="auto" w:fill="D9D9D9"/>
          </w:tcPr>
          <w:p w14:paraId="49F6BE97" w14:textId="21BF5AF1" w:rsidR="00B53894" w:rsidRPr="001106DB" w:rsidRDefault="00B3662C" w:rsidP="00802B8D">
            <w:pPr>
              <w:autoSpaceDE w:val="0"/>
              <w:autoSpaceDN w:val="0"/>
              <w:adjustRightInd w:val="0"/>
              <w:contextualSpacing/>
              <w:rPr>
                <w:rFonts w:ascii="Calibri" w:hAnsi="Calibri" w:cs="Calibri"/>
                <w:b/>
                <w:bCs/>
              </w:rPr>
            </w:pPr>
            <w:r w:rsidRPr="001106DB">
              <w:rPr>
                <w:rFonts w:ascii="Calibri" w:hAnsi="Calibri" w:cs="Calibri"/>
                <w:b/>
                <w:bCs/>
              </w:rPr>
              <w:t xml:space="preserve">Last Review </w:t>
            </w:r>
            <w:r w:rsidR="00B53894" w:rsidRPr="001106DB">
              <w:rPr>
                <w:rFonts w:ascii="Calibri" w:hAnsi="Calibri" w:cs="Calibri"/>
                <w:b/>
                <w:bCs/>
              </w:rPr>
              <w:t>Date</w:t>
            </w:r>
            <w:r w:rsidR="00324D3D" w:rsidRPr="001106DB">
              <w:rPr>
                <w:rFonts w:ascii="Calibri" w:hAnsi="Calibri" w:cs="Calibri"/>
                <w:b/>
                <w:bCs/>
              </w:rPr>
              <w:t>:</w:t>
            </w:r>
            <w:r w:rsidRPr="001106DB">
              <w:rPr>
                <w:rFonts w:ascii="Calibri" w:hAnsi="Calibri" w:cs="Calibri"/>
                <w:b/>
                <w:bCs/>
              </w:rPr>
              <w:t xml:space="preserve"> </w:t>
            </w:r>
            <w:r w:rsidR="00EA1BE6" w:rsidRPr="001106DB">
              <w:rPr>
                <w:rFonts w:ascii="Calibri" w:hAnsi="Calibri" w:cs="Calibri"/>
                <w:b/>
                <w:bCs/>
              </w:rPr>
              <w:t>24</w:t>
            </w:r>
            <w:r w:rsidR="00EA1BE6" w:rsidRPr="001106DB">
              <w:rPr>
                <w:rFonts w:ascii="Calibri" w:hAnsi="Calibri" w:cs="Calibri"/>
                <w:b/>
                <w:bCs/>
                <w:vertAlign w:val="superscript"/>
              </w:rPr>
              <w:t>th</w:t>
            </w:r>
            <w:r w:rsidR="00EA1BE6" w:rsidRPr="001106DB">
              <w:rPr>
                <w:rFonts w:ascii="Calibri" w:hAnsi="Calibri" w:cs="Calibri"/>
                <w:b/>
                <w:bCs/>
              </w:rPr>
              <w:t xml:space="preserve"> November 2020</w:t>
            </w:r>
          </w:p>
        </w:tc>
      </w:tr>
    </w:tbl>
    <w:p w14:paraId="3B027482" w14:textId="77777777" w:rsidR="00BB4DD8" w:rsidRPr="001106DB" w:rsidRDefault="00BB4DD8">
      <w:pPr>
        <w:rPr>
          <w:rFonts w:ascii="Calibri" w:hAnsi="Calibri"/>
        </w:rPr>
      </w:pPr>
    </w:p>
    <w:p w14:paraId="683C7252" w14:textId="77777777" w:rsidR="00BB4DD8" w:rsidRPr="001106DB" w:rsidRDefault="001E05C1">
      <w:pPr>
        <w:rPr>
          <w:rFonts w:ascii="Calibri" w:hAnsi="Calibri" w:cs="Arial"/>
          <w:b/>
        </w:rPr>
      </w:pPr>
      <w:r w:rsidRPr="001106DB">
        <w:rPr>
          <w:rFonts w:ascii="Calibri" w:hAnsi="Calibri" w:cs="Arial"/>
          <w:b/>
        </w:rPr>
        <w:t>Our</w:t>
      </w:r>
      <w:r w:rsidR="00BB4DD8" w:rsidRPr="001106DB">
        <w:rPr>
          <w:rFonts w:ascii="Calibri" w:hAnsi="Calibri" w:cs="Arial"/>
          <w:b/>
        </w:rPr>
        <w:t xml:space="preserve"> Values and Behaviours </w:t>
      </w:r>
    </w:p>
    <w:p w14:paraId="71FA9E7C" w14:textId="77777777" w:rsidR="00BB4DD8" w:rsidRPr="001106DB" w:rsidRDefault="00BB4DD8">
      <w:pPr>
        <w:rPr>
          <w:rFonts w:ascii="Calibri" w:hAnsi="Calibri"/>
          <w:sz w:val="12"/>
          <w:szCs w:val="12"/>
        </w:rPr>
      </w:pPr>
    </w:p>
    <w:p w14:paraId="369EEE10" w14:textId="77777777" w:rsidR="00AB7915" w:rsidRPr="001106DB" w:rsidRDefault="00AB7915" w:rsidP="00AB7915">
      <w:pPr>
        <w:rPr>
          <w:rFonts w:ascii="Calibri" w:hAnsi="Calibri"/>
        </w:rPr>
      </w:pPr>
      <w:r w:rsidRPr="001106DB">
        <w:rPr>
          <w:rFonts w:ascii="Calibri" w:hAnsi="Calibri"/>
        </w:rPr>
        <w:t>The values and behavio</w:t>
      </w:r>
      <w:r w:rsidR="00623B33" w:rsidRPr="001106DB">
        <w:rPr>
          <w:rFonts w:ascii="Calibri" w:hAnsi="Calibri"/>
        </w:rPr>
        <w:t>urs we seek from our staff draw</w:t>
      </w:r>
      <w:r w:rsidRPr="001106DB">
        <w:rPr>
          <w:rFonts w:ascii="Calibri" w:hAnsi="Calibri"/>
        </w:rPr>
        <w:t xml:space="preserve"> on the high standards of the two boroughs, and </w:t>
      </w:r>
      <w:r w:rsidR="00F27B4D" w:rsidRPr="001106DB">
        <w:rPr>
          <w:rFonts w:ascii="Calibri" w:hAnsi="Calibri"/>
        </w:rPr>
        <w:t xml:space="preserve">we </w:t>
      </w:r>
      <w:r w:rsidRPr="001106DB">
        <w:rPr>
          <w:rFonts w:ascii="Calibri" w:hAnsi="Calibri"/>
        </w:rPr>
        <w:t>prize these qualities in particular</w:t>
      </w:r>
      <w:r w:rsidR="00975F12" w:rsidRPr="001106DB">
        <w:rPr>
          <w:rFonts w:ascii="Calibri" w:hAnsi="Calibri"/>
        </w:rPr>
        <w:t>:</w:t>
      </w:r>
    </w:p>
    <w:p w14:paraId="0A1FAEC3" w14:textId="77777777" w:rsidR="00975F12" w:rsidRPr="001106DB" w:rsidRDefault="00975F12" w:rsidP="00AB7915">
      <w:pPr>
        <w:rPr>
          <w:rFonts w:ascii="Calibri" w:hAnsi="Calibri"/>
        </w:rPr>
      </w:pPr>
    </w:p>
    <w:p w14:paraId="7C80253C" w14:textId="77777777" w:rsidR="00975F12" w:rsidRPr="001106DB" w:rsidRDefault="00975F12" w:rsidP="00975F12">
      <w:pPr>
        <w:spacing w:after="200" w:line="276" w:lineRule="auto"/>
        <w:rPr>
          <w:rFonts w:ascii="Calibri" w:hAnsi="Calibri"/>
        </w:rPr>
      </w:pPr>
      <w:r w:rsidRPr="001106DB">
        <w:rPr>
          <w:rFonts w:ascii="Calibri" w:hAnsi="Calibri"/>
          <w:b/>
        </w:rPr>
        <w:t>Being open.</w:t>
      </w:r>
      <w:r w:rsidRPr="001106DB">
        <w:rPr>
          <w:rFonts w:ascii="Calibri" w:hAnsi="Calibri"/>
        </w:rPr>
        <w:t xml:space="preserve"> This means we share our views openly, honestly and in a thoughtful way. We encourage new ideas and ways of doing things. We appreciate and listen to feedback from each other.</w:t>
      </w:r>
    </w:p>
    <w:p w14:paraId="5B216A0D" w14:textId="77777777" w:rsidR="00975F12" w:rsidRPr="001106DB" w:rsidRDefault="00975F12" w:rsidP="00975F12">
      <w:pPr>
        <w:shd w:val="clear" w:color="auto" w:fill="FFFFFF"/>
        <w:spacing w:before="120" w:after="120"/>
        <w:textAlignment w:val="top"/>
        <w:outlineLvl w:val="3"/>
        <w:rPr>
          <w:rFonts w:ascii="Calibri" w:hAnsi="Calibri"/>
        </w:rPr>
      </w:pPr>
      <w:r w:rsidRPr="001106DB">
        <w:rPr>
          <w:rFonts w:ascii="Calibri" w:hAnsi="Calibri"/>
          <w:b/>
        </w:rPr>
        <w:t>Being supportive.</w:t>
      </w:r>
      <w:r w:rsidRPr="001106DB">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BEE6D49" w14:textId="739B704A" w:rsidR="00975F12" w:rsidRPr="001106DB" w:rsidRDefault="00975F12" w:rsidP="00975F12">
      <w:pPr>
        <w:shd w:val="clear" w:color="auto" w:fill="FFFFFF"/>
        <w:spacing w:before="120" w:after="120"/>
        <w:textAlignment w:val="top"/>
        <w:outlineLvl w:val="3"/>
        <w:rPr>
          <w:rFonts w:ascii="Calibri" w:hAnsi="Calibri"/>
        </w:rPr>
      </w:pPr>
      <w:r w:rsidRPr="001106DB">
        <w:rPr>
          <w:rFonts w:ascii="Calibri" w:hAnsi="Calibri"/>
          <w:b/>
        </w:rPr>
        <w:t>Being positive.</w:t>
      </w:r>
      <w:r w:rsidRPr="001106DB">
        <w:rPr>
          <w:rFonts w:ascii="Calibri" w:hAnsi="Calibri"/>
        </w:rPr>
        <w:t xml:space="preserve"> Being </w:t>
      </w:r>
      <w:r w:rsidR="00ED64D1" w:rsidRPr="001106DB">
        <w:rPr>
          <w:rFonts w:ascii="Calibri" w:hAnsi="Calibri"/>
        </w:rPr>
        <w:t>positive and helpful means,</w:t>
      </w:r>
      <w:r w:rsidRPr="001106DB">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39E0F76" w14:textId="77777777" w:rsidR="004B4D50" w:rsidRPr="00A25820" w:rsidRDefault="004B4D50" w:rsidP="00975F12">
      <w:pPr>
        <w:shd w:val="clear" w:color="auto" w:fill="FFFFFF"/>
        <w:spacing w:before="120" w:after="120"/>
        <w:textAlignment w:val="top"/>
        <w:outlineLvl w:val="3"/>
        <w:rPr>
          <w:rFonts w:ascii="Calibri" w:hAnsi="Calibri"/>
          <w:color w:val="FF0000"/>
        </w:rPr>
      </w:pPr>
    </w:p>
    <w:p w14:paraId="237E3BE2" w14:textId="77777777" w:rsidR="004B4D50"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4B4D50" w:rsidRPr="005B3EBF" w14:paraId="796D10D0" w14:textId="77777777" w:rsidTr="00DC29C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3CCC0752" w14:textId="77777777" w:rsidR="004B4D50" w:rsidRPr="005B3EBF" w:rsidRDefault="004B4D50" w:rsidP="00DC29C8">
            <w:pPr>
              <w:rPr>
                <w:rFonts w:ascii="Calibri" w:hAnsi="Calibri" w:cs="Arial"/>
              </w:rPr>
            </w:pPr>
            <w:r w:rsidRPr="005B3EBF">
              <w:rPr>
                <w:rFonts w:ascii="Calibri" w:hAnsi="Calibri" w:cs="Arial"/>
                <w:b/>
                <w:bCs/>
              </w:rPr>
              <w:t>Requirements</w:t>
            </w:r>
          </w:p>
          <w:p w14:paraId="7A41B3CB" w14:textId="77777777" w:rsidR="004B4D50" w:rsidRPr="005B3EBF" w:rsidRDefault="004B4D50" w:rsidP="00DC29C8">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59B7F3D" w14:textId="77777777" w:rsidR="004B4D50" w:rsidRPr="005B3EBF" w:rsidRDefault="004B4D50" w:rsidP="00DC29C8">
            <w:pPr>
              <w:jc w:val="center"/>
              <w:rPr>
                <w:rFonts w:ascii="Calibri" w:hAnsi="Calibri" w:cs="Arial"/>
              </w:rPr>
            </w:pPr>
            <w:r w:rsidRPr="005B3EBF">
              <w:rPr>
                <w:rFonts w:ascii="Calibri" w:hAnsi="Calibri" w:cs="Arial"/>
                <w:b/>
                <w:bCs/>
              </w:rPr>
              <w:t xml:space="preserve">Assessed by A &amp; </w:t>
            </w:r>
            <w:r>
              <w:rPr>
                <w:rFonts w:ascii="Calibri" w:hAnsi="Calibri" w:cs="Arial"/>
              </w:rPr>
              <w:t xml:space="preserve"> </w:t>
            </w:r>
            <w:r w:rsidRPr="005B3EBF">
              <w:rPr>
                <w:rFonts w:ascii="Calibri" w:hAnsi="Calibri" w:cs="Arial"/>
                <w:b/>
                <w:bCs/>
              </w:rPr>
              <w:t>I/ T/ C</w:t>
            </w:r>
          </w:p>
        </w:tc>
      </w:tr>
      <w:tr w:rsidR="004B4D50" w:rsidRPr="005B3EBF" w14:paraId="51771DA4" w14:textId="77777777" w:rsidTr="00DC29C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82AEA9B" w14:textId="77777777" w:rsidR="004B4D50" w:rsidRPr="005B3EBF" w:rsidRDefault="004B4D50" w:rsidP="00DC29C8">
            <w:pPr>
              <w:spacing w:line="70" w:lineRule="atLeast"/>
              <w:rPr>
                <w:rFonts w:ascii="Calibri" w:hAnsi="Calibri" w:cs="Arial"/>
              </w:rPr>
            </w:pPr>
            <w:r w:rsidRPr="005B3EBF">
              <w:rPr>
                <w:rFonts w:ascii="Calibri" w:hAnsi="Calibri" w:cs="Arial"/>
                <w:b/>
                <w:bCs/>
              </w:rPr>
              <w:t xml:space="preserve">Knowledge </w:t>
            </w:r>
          </w:p>
        </w:tc>
      </w:tr>
      <w:tr w:rsidR="004B4D50" w:rsidRPr="005B3EBF" w14:paraId="49EFAE9E"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61B8F48B" w14:textId="77777777" w:rsidR="004B4D50" w:rsidRPr="005B3EBF" w:rsidRDefault="004B4D50" w:rsidP="00DC29C8">
            <w:pPr>
              <w:rPr>
                <w:rFonts w:ascii="Calibri" w:hAnsi="Calibri" w:cs="Arial"/>
              </w:rPr>
            </w:pPr>
            <w:r>
              <w:rPr>
                <w:rFonts w:ascii="Calibri" w:hAnsi="Calibri" w:cs="Arial"/>
              </w:rPr>
              <w:t xml:space="preserve">Wide ranging knowledge of leasehold management and legal interests relating to land ownership, including freehold, leasehold, easements, licences etc. </w:t>
            </w:r>
          </w:p>
        </w:tc>
        <w:tc>
          <w:tcPr>
            <w:tcW w:w="1460" w:type="dxa"/>
            <w:tcBorders>
              <w:bottom w:val="single" w:sz="8" w:space="0" w:color="000000"/>
              <w:right w:val="single" w:sz="8" w:space="0" w:color="000000"/>
            </w:tcBorders>
            <w:shd w:val="clear" w:color="auto" w:fill="FFFFFF"/>
          </w:tcPr>
          <w:p w14:paraId="0F8A5BC8" w14:textId="122AB7A3" w:rsidR="004B4D50" w:rsidRPr="005B3EBF" w:rsidRDefault="004B4D50" w:rsidP="00DC29C8">
            <w:pPr>
              <w:spacing w:line="70" w:lineRule="atLeast"/>
              <w:jc w:val="center"/>
              <w:rPr>
                <w:rFonts w:ascii="Calibri" w:hAnsi="Calibri" w:cs="Arial"/>
              </w:rPr>
            </w:pPr>
            <w:r>
              <w:rPr>
                <w:rFonts w:ascii="Calibri" w:hAnsi="Calibri" w:cs="Arial"/>
              </w:rPr>
              <w:t>A/I</w:t>
            </w:r>
          </w:p>
        </w:tc>
      </w:tr>
      <w:tr w:rsidR="004B4D50" w:rsidRPr="005B3EBF" w14:paraId="404C2167" w14:textId="77777777" w:rsidTr="00DC29C8">
        <w:trPr>
          <w:trHeight w:val="104"/>
        </w:trPr>
        <w:tc>
          <w:tcPr>
            <w:tcW w:w="7437" w:type="dxa"/>
            <w:tcBorders>
              <w:left w:val="single" w:sz="8" w:space="0" w:color="000000"/>
              <w:bottom w:val="single" w:sz="8" w:space="0" w:color="000000"/>
              <w:right w:val="single" w:sz="8" w:space="0" w:color="000000"/>
            </w:tcBorders>
            <w:shd w:val="clear" w:color="auto" w:fill="FFFFFF"/>
          </w:tcPr>
          <w:p w14:paraId="0B0ACEA0" w14:textId="77777777" w:rsidR="004B4D50" w:rsidRPr="005B3EBF" w:rsidRDefault="004B4D50" w:rsidP="00DC29C8">
            <w:pPr>
              <w:rPr>
                <w:rFonts w:ascii="Calibri" w:hAnsi="Calibri" w:cs="Arial"/>
              </w:rPr>
            </w:pPr>
            <w:r>
              <w:rPr>
                <w:rFonts w:ascii="Calibri" w:hAnsi="Calibri" w:cs="Arial"/>
              </w:rPr>
              <w:t>A thorough knowledge of the statutory safeguarding requirements.</w:t>
            </w:r>
          </w:p>
        </w:tc>
        <w:tc>
          <w:tcPr>
            <w:tcW w:w="1460" w:type="dxa"/>
            <w:tcBorders>
              <w:bottom w:val="single" w:sz="8" w:space="0" w:color="000000"/>
              <w:right w:val="single" w:sz="8" w:space="0" w:color="000000"/>
            </w:tcBorders>
            <w:shd w:val="clear" w:color="auto" w:fill="FFFFFF"/>
          </w:tcPr>
          <w:p w14:paraId="38A580D4" w14:textId="597A3208" w:rsidR="004B4D50" w:rsidRPr="00DB1820" w:rsidRDefault="004B4D50" w:rsidP="00DC29C8">
            <w:pPr>
              <w:spacing w:line="70" w:lineRule="atLeast"/>
              <w:jc w:val="center"/>
              <w:rPr>
                <w:rFonts w:ascii="Calibri" w:hAnsi="Calibri" w:cs="Arial"/>
              </w:rPr>
            </w:pPr>
            <w:r w:rsidRPr="00DB1820">
              <w:rPr>
                <w:rFonts w:ascii="Calibri" w:hAnsi="Calibri" w:cs="Arial"/>
              </w:rPr>
              <w:t>A/I</w:t>
            </w:r>
          </w:p>
        </w:tc>
      </w:tr>
      <w:tr w:rsidR="004B4D50" w:rsidRPr="005B3EBF" w14:paraId="761F861A" w14:textId="77777777" w:rsidTr="00DC29C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3AA44D5" w14:textId="77777777" w:rsidR="004B4D50" w:rsidRPr="005B3EBF" w:rsidRDefault="004B4D50" w:rsidP="00DC29C8">
            <w:pPr>
              <w:spacing w:line="70" w:lineRule="atLeast"/>
              <w:rPr>
                <w:rFonts w:ascii="Calibri" w:hAnsi="Calibri" w:cs="Arial"/>
              </w:rPr>
            </w:pPr>
            <w:r w:rsidRPr="005B3EBF">
              <w:rPr>
                <w:rFonts w:ascii="Calibri" w:hAnsi="Calibri" w:cs="Arial"/>
                <w:b/>
                <w:bCs/>
              </w:rPr>
              <w:t xml:space="preserve">Experience </w:t>
            </w:r>
          </w:p>
        </w:tc>
      </w:tr>
      <w:tr w:rsidR="004B4D50" w:rsidRPr="005B3EBF" w14:paraId="7BF1FC4F"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326894C6" w14:textId="77777777" w:rsidR="004B4D50" w:rsidRPr="005B3EBF" w:rsidRDefault="004B4D50" w:rsidP="00DC29C8">
            <w:pPr>
              <w:rPr>
                <w:rFonts w:ascii="Calibri" w:hAnsi="Calibri" w:cs="Arial"/>
                <w:color w:val="000000"/>
              </w:rPr>
            </w:pPr>
            <w:r>
              <w:rPr>
                <w:rFonts w:ascii="Calibri" w:hAnsi="Calibri" w:cs="Arial"/>
                <w:color w:val="000000"/>
              </w:rPr>
              <w:t>Experience of the management of residential housing including leasehold properties, in a local authority environment.</w:t>
            </w:r>
          </w:p>
        </w:tc>
        <w:tc>
          <w:tcPr>
            <w:tcW w:w="1460" w:type="dxa"/>
            <w:tcBorders>
              <w:bottom w:val="single" w:sz="8" w:space="0" w:color="000000"/>
              <w:right w:val="single" w:sz="8" w:space="0" w:color="000000"/>
            </w:tcBorders>
            <w:shd w:val="clear" w:color="auto" w:fill="FFFFFF"/>
          </w:tcPr>
          <w:p w14:paraId="7120372F" w14:textId="51E9D9BD" w:rsidR="004B4D50" w:rsidRPr="005B3EBF" w:rsidRDefault="004B4D50" w:rsidP="00DC29C8">
            <w:pPr>
              <w:spacing w:line="70" w:lineRule="atLeast"/>
              <w:jc w:val="center"/>
              <w:rPr>
                <w:rFonts w:ascii="Calibri" w:hAnsi="Calibri" w:cs="Arial"/>
              </w:rPr>
            </w:pPr>
            <w:r>
              <w:rPr>
                <w:rFonts w:ascii="Calibri" w:hAnsi="Calibri" w:cs="Arial"/>
              </w:rPr>
              <w:t>A/I</w:t>
            </w:r>
          </w:p>
        </w:tc>
      </w:tr>
      <w:tr w:rsidR="004B4D50" w:rsidRPr="005B3EBF" w14:paraId="1CE7A1FB" w14:textId="77777777" w:rsidTr="00DC29C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D6954D2" w14:textId="1A0506D3" w:rsidR="004B4D50" w:rsidRPr="005B3EBF" w:rsidRDefault="004B4D50" w:rsidP="00DC29C8">
            <w:pPr>
              <w:spacing w:line="70" w:lineRule="atLeast"/>
              <w:rPr>
                <w:rFonts w:ascii="Calibri" w:hAnsi="Calibri" w:cs="Arial"/>
              </w:rPr>
            </w:pPr>
            <w:r w:rsidRPr="005B3EBF">
              <w:rPr>
                <w:rFonts w:ascii="Calibri" w:hAnsi="Calibri" w:cs="Arial"/>
                <w:b/>
                <w:bCs/>
              </w:rPr>
              <w:lastRenderedPageBreak/>
              <w:t xml:space="preserve">Skills </w:t>
            </w:r>
          </w:p>
        </w:tc>
      </w:tr>
      <w:tr w:rsidR="004B4D50" w:rsidRPr="005B3EBF" w14:paraId="17B72532"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7D3DDBAB" w14:textId="77777777" w:rsidR="004B4D50" w:rsidRPr="005B3EBF" w:rsidRDefault="004B4D50" w:rsidP="00DC29C8">
            <w:pPr>
              <w:rPr>
                <w:rFonts w:ascii="Calibri" w:hAnsi="Calibri" w:cs="Arial"/>
              </w:rPr>
            </w:pPr>
            <w:r>
              <w:rPr>
                <w:rFonts w:ascii="Calibri" w:hAnsi="Calibri" w:cs="Arial"/>
              </w:rPr>
              <w:t>Ability to deal with issues relating to land ownership within a local authority setting and particularly in relation to land held by a local authority as a residential landlord.</w:t>
            </w:r>
          </w:p>
        </w:tc>
        <w:tc>
          <w:tcPr>
            <w:tcW w:w="1460" w:type="dxa"/>
            <w:tcBorders>
              <w:bottom w:val="single" w:sz="8" w:space="0" w:color="000000"/>
              <w:right w:val="single" w:sz="8" w:space="0" w:color="000000"/>
            </w:tcBorders>
            <w:shd w:val="clear" w:color="auto" w:fill="FFFFFF"/>
          </w:tcPr>
          <w:p w14:paraId="492125E2" w14:textId="7B4F152E" w:rsidR="004B4D50" w:rsidRPr="005B3EBF" w:rsidRDefault="004B4D50" w:rsidP="00DC29C8">
            <w:pPr>
              <w:spacing w:line="70" w:lineRule="atLeast"/>
              <w:jc w:val="center"/>
              <w:rPr>
                <w:rFonts w:ascii="Calibri" w:hAnsi="Calibri" w:cs="Arial"/>
              </w:rPr>
            </w:pPr>
            <w:r>
              <w:rPr>
                <w:rFonts w:ascii="Calibri" w:hAnsi="Calibri" w:cs="Arial"/>
              </w:rPr>
              <w:t>A/I</w:t>
            </w:r>
          </w:p>
        </w:tc>
      </w:tr>
      <w:tr w:rsidR="004B4D50" w:rsidRPr="005B3EBF" w14:paraId="15215010"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118BA201" w14:textId="49E45A80" w:rsidR="004B4D50" w:rsidRDefault="004B4D50" w:rsidP="00DC29C8">
            <w:pPr>
              <w:rPr>
                <w:rFonts w:ascii="Calibri" w:hAnsi="Calibri" w:cs="Arial"/>
                <w:color w:val="000000"/>
              </w:rPr>
            </w:pPr>
            <w:r>
              <w:rPr>
                <w:rFonts w:ascii="Calibri" w:hAnsi="Calibri" w:cs="Arial"/>
                <w:color w:val="000000"/>
              </w:rPr>
              <w:t xml:space="preserve">Ability to manage a team of </w:t>
            </w:r>
            <w:r w:rsidR="00916CC7">
              <w:rPr>
                <w:rFonts w:ascii="Calibri" w:hAnsi="Calibri" w:cs="Arial"/>
                <w:color w:val="000000"/>
              </w:rPr>
              <w:t xml:space="preserve">4 </w:t>
            </w:r>
            <w:r>
              <w:rPr>
                <w:rFonts w:ascii="Calibri" w:hAnsi="Calibri" w:cs="Arial"/>
                <w:color w:val="000000"/>
              </w:rPr>
              <w:t>x senior officers</w:t>
            </w:r>
          </w:p>
        </w:tc>
        <w:tc>
          <w:tcPr>
            <w:tcW w:w="1460" w:type="dxa"/>
            <w:tcBorders>
              <w:bottom w:val="single" w:sz="8" w:space="0" w:color="000000"/>
              <w:right w:val="single" w:sz="8" w:space="0" w:color="000000"/>
            </w:tcBorders>
            <w:shd w:val="clear" w:color="auto" w:fill="FFFFFF"/>
          </w:tcPr>
          <w:p w14:paraId="34D2C6CC" w14:textId="45D7001A" w:rsidR="004B4D50" w:rsidRPr="005B3EBF" w:rsidRDefault="00916CC7" w:rsidP="00DC29C8">
            <w:pPr>
              <w:spacing w:line="70" w:lineRule="atLeast"/>
              <w:jc w:val="center"/>
              <w:rPr>
                <w:rFonts w:ascii="Calibri" w:hAnsi="Calibri" w:cs="Arial"/>
              </w:rPr>
            </w:pPr>
            <w:r>
              <w:rPr>
                <w:rFonts w:ascii="Calibri" w:hAnsi="Calibri" w:cs="Arial"/>
              </w:rPr>
              <w:t>A/I</w:t>
            </w:r>
          </w:p>
        </w:tc>
      </w:tr>
      <w:tr w:rsidR="004B4D50" w:rsidRPr="005B3EBF" w14:paraId="22097A95"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3A092205" w14:textId="77777777" w:rsidR="004B4D50" w:rsidRPr="005B3EBF" w:rsidRDefault="004B4D50" w:rsidP="00DC29C8">
            <w:pPr>
              <w:rPr>
                <w:rFonts w:ascii="Calibri" w:hAnsi="Calibri" w:cs="Arial"/>
                <w:color w:val="000000"/>
              </w:rPr>
            </w:pPr>
            <w:r>
              <w:rPr>
                <w:rFonts w:ascii="Calibri" w:hAnsi="Calibri" w:cs="Arial"/>
                <w:color w:val="000000"/>
              </w:rPr>
              <w:t>Effective interpersonal skills with excellent verbal and written skills</w:t>
            </w:r>
          </w:p>
        </w:tc>
        <w:tc>
          <w:tcPr>
            <w:tcW w:w="1460" w:type="dxa"/>
            <w:tcBorders>
              <w:bottom w:val="single" w:sz="8" w:space="0" w:color="000000"/>
              <w:right w:val="single" w:sz="8" w:space="0" w:color="000000"/>
            </w:tcBorders>
            <w:shd w:val="clear" w:color="auto" w:fill="FFFFFF"/>
          </w:tcPr>
          <w:p w14:paraId="0B6AFA1A" w14:textId="09868EE0" w:rsidR="004B4D50" w:rsidRPr="005B3EBF" w:rsidRDefault="00916CC7" w:rsidP="00DC29C8">
            <w:pPr>
              <w:spacing w:line="70" w:lineRule="atLeast"/>
              <w:jc w:val="center"/>
              <w:rPr>
                <w:rFonts w:ascii="Calibri" w:hAnsi="Calibri" w:cs="Arial"/>
              </w:rPr>
            </w:pPr>
            <w:r>
              <w:rPr>
                <w:rFonts w:ascii="Calibri" w:hAnsi="Calibri" w:cs="Arial"/>
              </w:rPr>
              <w:t>A/I/T</w:t>
            </w:r>
          </w:p>
        </w:tc>
      </w:tr>
      <w:tr w:rsidR="004B4D50" w:rsidRPr="005B3EBF" w14:paraId="3DB62C97"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60B07660" w14:textId="77777777" w:rsidR="004B4D50" w:rsidRDefault="004B4D50" w:rsidP="00DC29C8">
            <w:pPr>
              <w:rPr>
                <w:rFonts w:ascii="Calibri" w:hAnsi="Calibri" w:cs="Arial"/>
                <w:color w:val="000000"/>
              </w:rPr>
            </w:pPr>
            <w:r>
              <w:rPr>
                <w:rFonts w:ascii="Calibri" w:hAnsi="Calibri" w:cs="Arial"/>
                <w:color w:val="000000"/>
              </w:rPr>
              <w:t>Ability to demonstrate professional knowledge and judgement in making decisions</w:t>
            </w:r>
          </w:p>
        </w:tc>
        <w:tc>
          <w:tcPr>
            <w:tcW w:w="1460" w:type="dxa"/>
            <w:tcBorders>
              <w:bottom w:val="single" w:sz="8" w:space="0" w:color="000000"/>
              <w:right w:val="single" w:sz="8" w:space="0" w:color="000000"/>
            </w:tcBorders>
            <w:shd w:val="clear" w:color="auto" w:fill="FFFFFF"/>
          </w:tcPr>
          <w:p w14:paraId="6CBA2F51" w14:textId="668F9DCD" w:rsidR="004B4D50" w:rsidRPr="005B3EBF" w:rsidRDefault="00C248BA" w:rsidP="000854E8">
            <w:pPr>
              <w:spacing w:line="70" w:lineRule="atLeast"/>
              <w:jc w:val="center"/>
              <w:rPr>
                <w:rFonts w:ascii="Calibri" w:hAnsi="Calibri" w:cs="Arial"/>
              </w:rPr>
            </w:pPr>
            <w:r>
              <w:rPr>
                <w:rFonts w:ascii="Calibri" w:hAnsi="Calibri" w:cs="Arial"/>
              </w:rPr>
              <w:t>A/I</w:t>
            </w:r>
          </w:p>
        </w:tc>
      </w:tr>
      <w:tr w:rsidR="004B4D50" w:rsidRPr="005B3EBF" w14:paraId="2C718377"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10D96191" w14:textId="77777777" w:rsidR="004B4D50" w:rsidRDefault="004B4D50" w:rsidP="00DC29C8">
            <w:pPr>
              <w:rPr>
                <w:rFonts w:ascii="Calibri" w:hAnsi="Calibri" w:cs="Arial"/>
                <w:color w:val="000000"/>
              </w:rPr>
            </w:pPr>
            <w:r>
              <w:rPr>
                <w:rFonts w:ascii="Calibri" w:hAnsi="Calibri" w:cs="Arial"/>
                <w:color w:val="000000"/>
              </w:rPr>
              <w:t>Enthusiastic and creative approach to problem solving</w:t>
            </w:r>
          </w:p>
        </w:tc>
        <w:tc>
          <w:tcPr>
            <w:tcW w:w="1460" w:type="dxa"/>
            <w:tcBorders>
              <w:bottom w:val="single" w:sz="8" w:space="0" w:color="000000"/>
              <w:right w:val="single" w:sz="8" w:space="0" w:color="000000"/>
            </w:tcBorders>
            <w:shd w:val="clear" w:color="auto" w:fill="FFFFFF"/>
          </w:tcPr>
          <w:p w14:paraId="7E80C0CD" w14:textId="3D3A7753" w:rsidR="004B4D50" w:rsidRPr="005B3EBF" w:rsidRDefault="00C248BA" w:rsidP="000854E8">
            <w:pPr>
              <w:spacing w:line="70" w:lineRule="atLeast"/>
              <w:jc w:val="center"/>
              <w:rPr>
                <w:rFonts w:ascii="Calibri" w:hAnsi="Calibri" w:cs="Arial"/>
              </w:rPr>
            </w:pPr>
            <w:r>
              <w:rPr>
                <w:rFonts w:ascii="Calibri" w:hAnsi="Calibri" w:cs="Arial"/>
              </w:rPr>
              <w:t>A/I</w:t>
            </w:r>
          </w:p>
        </w:tc>
      </w:tr>
      <w:tr w:rsidR="004B4D50" w:rsidRPr="005B3EBF" w14:paraId="36764612"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19CD43F9" w14:textId="77777777" w:rsidR="004B4D50" w:rsidRDefault="004B4D50" w:rsidP="00DC29C8">
            <w:pPr>
              <w:rPr>
                <w:rFonts w:ascii="Calibri" w:hAnsi="Calibri" w:cs="Arial"/>
                <w:color w:val="000000"/>
              </w:rPr>
            </w:pPr>
            <w:r>
              <w:rPr>
                <w:rFonts w:ascii="Calibri" w:hAnsi="Calibri" w:cs="Arial"/>
                <w:color w:val="000000"/>
              </w:rPr>
              <w:t>Able to analyse and interpret financial data</w:t>
            </w:r>
          </w:p>
        </w:tc>
        <w:tc>
          <w:tcPr>
            <w:tcW w:w="1460" w:type="dxa"/>
            <w:tcBorders>
              <w:bottom w:val="single" w:sz="8" w:space="0" w:color="000000"/>
              <w:right w:val="single" w:sz="8" w:space="0" w:color="000000"/>
            </w:tcBorders>
            <w:shd w:val="clear" w:color="auto" w:fill="FFFFFF"/>
          </w:tcPr>
          <w:p w14:paraId="72B575D4" w14:textId="5AE99462" w:rsidR="004B4D50" w:rsidRPr="005B3EBF" w:rsidRDefault="00C248BA" w:rsidP="000854E8">
            <w:pPr>
              <w:spacing w:line="70" w:lineRule="atLeast"/>
              <w:jc w:val="center"/>
              <w:rPr>
                <w:rFonts w:ascii="Calibri" w:hAnsi="Calibri" w:cs="Arial"/>
              </w:rPr>
            </w:pPr>
            <w:r>
              <w:rPr>
                <w:rFonts w:ascii="Calibri" w:hAnsi="Calibri" w:cs="Arial"/>
              </w:rPr>
              <w:t>A/I</w:t>
            </w:r>
          </w:p>
        </w:tc>
      </w:tr>
      <w:tr w:rsidR="004B4D50" w:rsidRPr="005B3EBF" w14:paraId="352E242E"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726AE459" w14:textId="77777777" w:rsidR="004B4D50" w:rsidRPr="005B3EBF" w:rsidRDefault="004B4D50" w:rsidP="00DC29C8">
            <w:pPr>
              <w:rPr>
                <w:rFonts w:ascii="Calibri" w:hAnsi="Calibri" w:cs="Arial"/>
                <w:color w:val="000000"/>
              </w:rPr>
            </w:pPr>
            <w:r>
              <w:rPr>
                <w:rFonts w:ascii="Calibri" w:hAnsi="Calibri" w:cs="Arial"/>
                <w:color w:val="000000"/>
              </w:rPr>
              <w:t>Ability to work flexibly under pressure with minimal supervision and able to use initiative to determine priorities and meet deadlines</w:t>
            </w:r>
          </w:p>
        </w:tc>
        <w:tc>
          <w:tcPr>
            <w:tcW w:w="1460" w:type="dxa"/>
            <w:tcBorders>
              <w:bottom w:val="single" w:sz="8" w:space="0" w:color="000000"/>
              <w:right w:val="single" w:sz="8" w:space="0" w:color="000000"/>
            </w:tcBorders>
            <w:shd w:val="clear" w:color="auto" w:fill="FFFFFF"/>
          </w:tcPr>
          <w:p w14:paraId="09C712F0" w14:textId="70B018F4" w:rsidR="004B4D50" w:rsidRPr="005B3EBF" w:rsidRDefault="00C248BA" w:rsidP="000854E8">
            <w:pPr>
              <w:spacing w:line="70" w:lineRule="atLeast"/>
              <w:jc w:val="center"/>
              <w:rPr>
                <w:rFonts w:ascii="Calibri" w:hAnsi="Calibri" w:cs="Arial"/>
              </w:rPr>
            </w:pPr>
            <w:r>
              <w:rPr>
                <w:rFonts w:ascii="Calibri" w:hAnsi="Calibri" w:cs="Arial"/>
              </w:rPr>
              <w:t>A/I</w:t>
            </w:r>
          </w:p>
        </w:tc>
      </w:tr>
      <w:tr w:rsidR="004B4D50" w:rsidRPr="005B3EBF" w14:paraId="03C22651"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462ECBE2" w14:textId="77777777" w:rsidR="004B4D50" w:rsidRDefault="004B4D50" w:rsidP="00DC29C8">
            <w:pPr>
              <w:rPr>
                <w:rFonts w:ascii="Calibri" w:hAnsi="Calibri" w:cs="Arial"/>
                <w:color w:val="000000"/>
              </w:rPr>
            </w:pPr>
            <w:r>
              <w:rPr>
                <w:rFonts w:ascii="Calibri" w:hAnsi="Calibri" w:cs="Arial"/>
                <w:color w:val="000000"/>
              </w:rPr>
              <w:t>Positive, self motivated and results focused</w:t>
            </w:r>
          </w:p>
        </w:tc>
        <w:tc>
          <w:tcPr>
            <w:tcW w:w="1460" w:type="dxa"/>
            <w:tcBorders>
              <w:bottom w:val="single" w:sz="8" w:space="0" w:color="000000"/>
              <w:right w:val="single" w:sz="8" w:space="0" w:color="000000"/>
            </w:tcBorders>
            <w:shd w:val="clear" w:color="auto" w:fill="FFFFFF"/>
          </w:tcPr>
          <w:p w14:paraId="0C506868" w14:textId="23764FE0" w:rsidR="004B4D50" w:rsidRPr="005B3EBF" w:rsidRDefault="00C248BA" w:rsidP="000854E8">
            <w:pPr>
              <w:spacing w:line="70" w:lineRule="atLeast"/>
              <w:jc w:val="center"/>
              <w:rPr>
                <w:rFonts w:ascii="Calibri" w:hAnsi="Calibri" w:cs="Arial"/>
              </w:rPr>
            </w:pPr>
            <w:r>
              <w:rPr>
                <w:rFonts w:ascii="Calibri" w:hAnsi="Calibri" w:cs="Arial"/>
              </w:rPr>
              <w:t>A/I</w:t>
            </w:r>
          </w:p>
        </w:tc>
      </w:tr>
      <w:tr w:rsidR="004B4D50" w:rsidRPr="005B3EBF" w14:paraId="457A0EF8" w14:textId="77777777" w:rsidTr="00DC29C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A449E4F" w14:textId="77777777" w:rsidR="004B4D50" w:rsidRPr="005B3EBF" w:rsidRDefault="004B4D50" w:rsidP="00DC29C8">
            <w:pPr>
              <w:spacing w:line="70" w:lineRule="atLeast"/>
              <w:rPr>
                <w:rFonts w:ascii="Calibri" w:hAnsi="Calibri" w:cs="Arial"/>
              </w:rPr>
            </w:pPr>
            <w:r w:rsidRPr="005B3EBF">
              <w:rPr>
                <w:rFonts w:ascii="Calibri" w:hAnsi="Calibri" w:cs="Arial"/>
                <w:b/>
                <w:bCs/>
              </w:rPr>
              <w:t xml:space="preserve">Qualifications </w:t>
            </w:r>
          </w:p>
        </w:tc>
      </w:tr>
      <w:tr w:rsidR="004B4D50" w:rsidRPr="005B3EBF" w14:paraId="51CDD7D1" w14:textId="77777777" w:rsidTr="00DC29C8">
        <w:trPr>
          <w:trHeight w:val="70"/>
        </w:trPr>
        <w:tc>
          <w:tcPr>
            <w:tcW w:w="7437" w:type="dxa"/>
            <w:tcBorders>
              <w:left w:val="single" w:sz="8" w:space="0" w:color="000000"/>
              <w:bottom w:val="single" w:sz="8" w:space="0" w:color="000000"/>
              <w:right w:val="single" w:sz="8" w:space="0" w:color="000000"/>
            </w:tcBorders>
            <w:shd w:val="clear" w:color="auto" w:fill="FFFFFF"/>
          </w:tcPr>
          <w:p w14:paraId="769D2ADD" w14:textId="77777777" w:rsidR="004B4D50" w:rsidRPr="005B3EBF" w:rsidRDefault="004B4D50" w:rsidP="00DC29C8">
            <w:pPr>
              <w:rPr>
                <w:rFonts w:ascii="Calibri" w:hAnsi="Calibri" w:cs="Arial"/>
              </w:rPr>
            </w:pPr>
            <w:r>
              <w:rPr>
                <w:rFonts w:ascii="Calibri" w:hAnsi="Calibri" w:cs="Arial"/>
              </w:rPr>
              <w:t xml:space="preserve">No specific qualifications required </w:t>
            </w:r>
          </w:p>
        </w:tc>
        <w:tc>
          <w:tcPr>
            <w:tcW w:w="1460" w:type="dxa"/>
            <w:tcBorders>
              <w:bottom w:val="single" w:sz="8" w:space="0" w:color="000000"/>
              <w:right w:val="single" w:sz="8" w:space="0" w:color="000000"/>
            </w:tcBorders>
            <w:shd w:val="clear" w:color="auto" w:fill="FFFFFF"/>
          </w:tcPr>
          <w:p w14:paraId="06825A46" w14:textId="48519462" w:rsidR="004B4D50" w:rsidRPr="005B3EBF" w:rsidRDefault="00C248BA" w:rsidP="00DC29C8">
            <w:pPr>
              <w:spacing w:line="70" w:lineRule="atLeast"/>
              <w:jc w:val="center"/>
              <w:rPr>
                <w:rFonts w:ascii="Calibri" w:hAnsi="Calibri" w:cs="Arial"/>
              </w:rPr>
            </w:pPr>
            <w:r>
              <w:rPr>
                <w:rFonts w:ascii="Calibri" w:hAnsi="Calibri" w:cs="Arial"/>
              </w:rPr>
              <w:t>A/I</w:t>
            </w:r>
          </w:p>
        </w:tc>
      </w:tr>
    </w:tbl>
    <w:p w14:paraId="74E346F5" w14:textId="3489BF57" w:rsidR="00BB4DD8" w:rsidRPr="00D57313" w:rsidRDefault="00BB4DD8">
      <w:pPr>
        <w:rPr>
          <w:rFonts w:ascii="Calibri" w:hAnsi="Calibri"/>
          <w:sz w:val="12"/>
          <w:szCs w:val="12"/>
        </w:rPr>
      </w:pPr>
    </w:p>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79FB" w14:textId="77777777" w:rsidR="007F0AAD" w:rsidRDefault="007F0AAD" w:rsidP="003E5354">
      <w:r>
        <w:separator/>
      </w:r>
    </w:p>
  </w:endnote>
  <w:endnote w:type="continuationSeparator" w:id="0">
    <w:p w14:paraId="5F22CC89" w14:textId="77777777" w:rsidR="007F0AAD" w:rsidRDefault="007F0AA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5609" w14:textId="77777777" w:rsidR="00DB1820" w:rsidRDefault="00DB1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3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27CA" w14:textId="77777777" w:rsidR="00DB1820" w:rsidRDefault="00DB1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A2E5D" w14:textId="77777777" w:rsidR="007F0AAD" w:rsidRDefault="007F0AAD" w:rsidP="003E5354">
      <w:r>
        <w:separator/>
      </w:r>
    </w:p>
  </w:footnote>
  <w:footnote w:type="continuationSeparator" w:id="0">
    <w:p w14:paraId="210C98C2" w14:textId="77777777" w:rsidR="007F0AAD" w:rsidRDefault="007F0AA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A783" w14:textId="501D79E4" w:rsidR="00624C9D" w:rsidRDefault="007F0AAD">
    <w:pPr>
      <w:pStyle w:val="Header"/>
    </w:pPr>
    <w:r>
      <w:rPr>
        <w:noProof/>
      </w:rPr>
      <w:pict w14:anchorId="0E00C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72922" o:spid="_x0000_s2051" type="#_x0000_t136" style="position:absolute;margin-left:0;margin-top:0;width:430.5pt;height:172.2pt;rotation:315;z-index:-251654144;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96F4" w14:textId="2A239F47" w:rsidR="00B3662C" w:rsidRPr="0015656E" w:rsidRDefault="007F0AAD" w:rsidP="009E54E8">
    <w:pPr>
      <w:pStyle w:val="Header"/>
      <w:tabs>
        <w:tab w:val="clear" w:pos="4513"/>
        <w:tab w:val="clear" w:pos="9026"/>
        <w:tab w:val="left" w:pos="4935"/>
      </w:tabs>
      <w:rPr>
        <w:rFonts w:ascii="Arial" w:hAnsi="Arial" w:cs="Arial"/>
        <w:b/>
        <w:noProof/>
        <w:sz w:val="28"/>
        <w:szCs w:val="20"/>
      </w:rPr>
    </w:pPr>
    <w:r>
      <w:rPr>
        <w:noProof/>
      </w:rPr>
      <w:pict w14:anchorId="18450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72923" o:spid="_x0000_s2052" type="#_x0000_t136" style="position:absolute;margin-left:0;margin-top:0;width:430.5pt;height:172.2pt;rotation:315;z-index:-251652096;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r w:rsidR="00B414B5">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3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7F06D67E" w14:textId="055DCE13"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C5D8" w14:textId="7B5E1331" w:rsidR="00624C9D" w:rsidRDefault="007F0AAD">
    <w:pPr>
      <w:pStyle w:val="Header"/>
    </w:pPr>
    <w:r>
      <w:rPr>
        <w:noProof/>
      </w:rPr>
      <w:pict w14:anchorId="0BEC1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72921" o:spid="_x0000_s2050" type="#_x0000_t136" style="position:absolute;margin-left:0;margin-top:0;width:430.5pt;height:172.2pt;rotation:315;z-index:-251656192;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831D3E"/>
    <w:multiLevelType w:val="hybridMultilevel"/>
    <w:tmpl w:val="265CF6A0"/>
    <w:lvl w:ilvl="0" w:tplc="662AE314">
      <w:start w:val="1"/>
      <w:numFmt w:val="decimal"/>
      <w:lvlText w:val="%1."/>
      <w:lvlJc w:val="left"/>
      <w:pPr>
        <w:tabs>
          <w:tab w:val="num" w:pos="1069"/>
        </w:tabs>
        <w:ind w:left="1069" w:hanging="360"/>
      </w:pPr>
      <w:rPr>
        <w:rFonts w:cs="Times New Roman" w:hint="default"/>
        <w:color w:val="000000"/>
        <w:sz w:val="20"/>
        <w:szCs w:val="20"/>
      </w:rPr>
    </w:lvl>
    <w:lvl w:ilvl="1" w:tplc="08090019" w:tentative="1">
      <w:start w:val="1"/>
      <w:numFmt w:val="lowerLetter"/>
      <w:lvlText w:val="%2."/>
      <w:lvlJc w:val="left"/>
      <w:pPr>
        <w:tabs>
          <w:tab w:val="num" w:pos="1560"/>
        </w:tabs>
        <w:ind w:left="1560" w:hanging="360"/>
      </w:pPr>
      <w:rPr>
        <w:rFonts w:cs="Times New Roman"/>
      </w:rPr>
    </w:lvl>
    <w:lvl w:ilvl="2" w:tplc="0809001B" w:tentative="1">
      <w:start w:val="1"/>
      <w:numFmt w:val="lowerRoman"/>
      <w:lvlText w:val="%3."/>
      <w:lvlJc w:val="right"/>
      <w:pPr>
        <w:tabs>
          <w:tab w:val="num" w:pos="2280"/>
        </w:tabs>
        <w:ind w:left="2280" w:hanging="180"/>
      </w:pPr>
      <w:rPr>
        <w:rFonts w:cs="Times New Roman"/>
      </w:rPr>
    </w:lvl>
    <w:lvl w:ilvl="3" w:tplc="0809000F" w:tentative="1">
      <w:start w:val="1"/>
      <w:numFmt w:val="decimal"/>
      <w:lvlText w:val="%4."/>
      <w:lvlJc w:val="left"/>
      <w:pPr>
        <w:tabs>
          <w:tab w:val="num" w:pos="3000"/>
        </w:tabs>
        <w:ind w:left="3000" w:hanging="360"/>
      </w:pPr>
      <w:rPr>
        <w:rFonts w:cs="Times New Roman"/>
      </w:rPr>
    </w:lvl>
    <w:lvl w:ilvl="4" w:tplc="08090019" w:tentative="1">
      <w:start w:val="1"/>
      <w:numFmt w:val="lowerLetter"/>
      <w:lvlText w:val="%5."/>
      <w:lvlJc w:val="left"/>
      <w:pPr>
        <w:tabs>
          <w:tab w:val="num" w:pos="3720"/>
        </w:tabs>
        <w:ind w:left="3720" w:hanging="360"/>
      </w:pPr>
      <w:rPr>
        <w:rFonts w:cs="Times New Roman"/>
      </w:rPr>
    </w:lvl>
    <w:lvl w:ilvl="5" w:tplc="0809001B" w:tentative="1">
      <w:start w:val="1"/>
      <w:numFmt w:val="lowerRoman"/>
      <w:lvlText w:val="%6."/>
      <w:lvlJc w:val="right"/>
      <w:pPr>
        <w:tabs>
          <w:tab w:val="num" w:pos="4440"/>
        </w:tabs>
        <w:ind w:left="4440" w:hanging="180"/>
      </w:pPr>
      <w:rPr>
        <w:rFonts w:cs="Times New Roman"/>
      </w:rPr>
    </w:lvl>
    <w:lvl w:ilvl="6" w:tplc="0809000F" w:tentative="1">
      <w:start w:val="1"/>
      <w:numFmt w:val="decimal"/>
      <w:lvlText w:val="%7."/>
      <w:lvlJc w:val="left"/>
      <w:pPr>
        <w:tabs>
          <w:tab w:val="num" w:pos="5160"/>
        </w:tabs>
        <w:ind w:left="5160" w:hanging="360"/>
      </w:pPr>
      <w:rPr>
        <w:rFonts w:cs="Times New Roman"/>
      </w:rPr>
    </w:lvl>
    <w:lvl w:ilvl="7" w:tplc="08090019" w:tentative="1">
      <w:start w:val="1"/>
      <w:numFmt w:val="lowerLetter"/>
      <w:lvlText w:val="%8."/>
      <w:lvlJc w:val="left"/>
      <w:pPr>
        <w:tabs>
          <w:tab w:val="num" w:pos="5880"/>
        </w:tabs>
        <w:ind w:left="5880" w:hanging="360"/>
      </w:pPr>
      <w:rPr>
        <w:rFonts w:cs="Times New Roman"/>
      </w:rPr>
    </w:lvl>
    <w:lvl w:ilvl="8" w:tplc="0809001B" w:tentative="1">
      <w:start w:val="1"/>
      <w:numFmt w:val="lowerRoman"/>
      <w:lvlText w:val="%9."/>
      <w:lvlJc w:val="right"/>
      <w:pPr>
        <w:tabs>
          <w:tab w:val="num" w:pos="6600"/>
        </w:tabs>
        <w:ind w:left="6600" w:hanging="180"/>
      </w:pPr>
      <w:rPr>
        <w:rFonts w:cs="Times New Roman"/>
      </w:rPr>
    </w:lvl>
  </w:abstractNum>
  <w:abstractNum w:abstractNumId="16" w15:restartNumberingAfterBreak="0">
    <w:nsid w:val="3AC83AAA"/>
    <w:multiLevelType w:val="hybridMultilevel"/>
    <w:tmpl w:val="265CF6A0"/>
    <w:lvl w:ilvl="0" w:tplc="662AE314">
      <w:start w:val="1"/>
      <w:numFmt w:val="decimal"/>
      <w:lvlText w:val="%1."/>
      <w:lvlJc w:val="left"/>
      <w:pPr>
        <w:tabs>
          <w:tab w:val="num" w:pos="1069"/>
        </w:tabs>
        <w:ind w:left="1069" w:hanging="360"/>
      </w:pPr>
      <w:rPr>
        <w:rFonts w:cs="Times New Roman" w:hint="default"/>
        <w:color w:val="000000"/>
        <w:sz w:val="20"/>
        <w:szCs w:val="20"/>
      </w:rPr>
    </w:lvl>
    <w:lvl w:ilvl="1" w:tplc="08090019" w:tentative="1">
      <w:start w:val="1"/>
      <w:numFmt w:val="lowerLetter"/>
      <w:lvlText w:val="%2."/>
      <w:lvlJc w:val="left"/>
      <w:pPr>
        <w:tabs>
          <w:tab w:val="num" w:pos="1560"/>
        </w:tabs>
        <w:ind w:left="1560" w:hanging="360"/>
      </w:pPr>
      <w:rPr>
        <w:rFonts w:cs="Times New Roman"/>
      </w:rPr>
    </w:lvl>
    <w:lvl w:ilvl="2" w:tplc="0809001B" w:tentative="1">
      <w:start w:val="1"/>
      <w:numFmt w:val="lowerRoman"/>
      <w:lvlText w:val="%3."/>
      <w:lvlJc w:val="right"/>
      <w:pPr>
        <w:tabs>
          <w:tab w:val="num" w:pos="2280"/>
        </w:tabs>
        <w:ind w:left="2280" w:hanging="180"/>
      </w:pPr>
      <w:rPr>
        <w:rFonts w:cs="Times New Roman"/>
      </w:rPr>
    </w:lvl>
    <w:lvl w:ilvl="3" w:tplc="0809000F" w:tentative="1">
      <w:start w:val="1"/>
      <w:numFmt w:val="decimal"/>
      <w:lvlText w:val="%4."/>
      <w:lvlJc w:val="left"/>
      <w:pPr>
        <w:tabs>
          <w:tab w:val="num" w:pos="3000"/>
        </w:tabs>
        <w:ind w:left="3000" w:hanging="360"/>
      </w:pPr>
      <w:rPr>
        <w:rFonts w:cs="Times New Roman"/>
      </w:rPr>
    </w:lvl>
    <w:lvl w:ilvl="4" w:tplc="08090019" w:tentative="1">
      <w:start w:val="1"/>
      <w:numFmt w:val="lowerLetter"/>
      <w:lvlText w:val="%5."/>
      <w:lvlJc w:val="left"/>
      <w:pPr>
        <w:tabs>
          <w:tab w:val="num" w:pos="3720"/>
        </w:tabs>
        <w:ind w:left="3720" w:hanging="360"/>
      </w:pPr>
      <w:rPr>
        <w:rFonts w:cs="Times New Roman"/>
      </w:rPr>
    </w:lvl>
    <w:lvl w:ilvl="5" w:tplc="0809001B" w:tentative="1">
      <w:start w:val="1"/>
      <w:numFmt w:val="lowerRoman"/>
      <w:lvlText w:val="%6."/>
      <w:lvlJc w:val="right"/>
      <w:pPr>
        <w:tabs>
          <w:tab w:val="num" w:pos="4440"/>
        </w:tabs>
        <w:ind w:left="4440" w:hanging="180"/>
      </w:pPr>
      <w:rPr>
        <w:rFonts w:cs="Times New Roman"/>
      </w:rPr>
    </w:lvl>
    <w:lvl w:ilvl="6" w:tplc="0809000F" w:tentative="1">
      <w:start w:val="1"/>
      <w:numFmt w:val="decimal"/>
      <w:lvlText w:val="%7."/>
      <w:lvlJc w:val="left"/>
      <w:pPr>
        <w:tabs>
          <w:tab w:val="num" w:pos="5160"/>
        </w:tabs>
        <w:ind w:left="5160" w:hanging="360"/>
      </w:pPr>
      <w:rPr>
        <w:rFonts w:cs="Times New Roman"/>
      </w:rPr>
    </w:lvl>
    <w:lvl w:ilvl="7" w:tplc="08090019" w:tentative="1">
      <w:start w:val="1"/>
      <w:numFmt w:val="lowerLetter"/>
      <w:lvlText w:val="%8."/>
      <w:lvlJc w:val="left"/>
      <w:pPr>
        <w:tabs>
          <w:tab w:val="num" w:pos="5880"/>
        </w:tabs>
        <w:ind w:left="5880" w:hanging="360"/>
      </w:pPr>
      <w:rPr>
        <w:rFonts w:cs="Times New Roman"/>
      </w:rPr>
    </w:lvl>
    <w:lvl w:ilvl="8" w:tplc="0809001B" w:tentative="1">
      <w:start w:val="1"/>
      <w:numFmt w:val="lowerRoman"/>
      <w:lvlText w:val="%9."/>
      <w:lvlJc w:val="right"/>
      <w:pPr>
        <w:tabs>
          <w:tab w:val="num" w:pos="6600"/>
        </w:tabs>
        <w:ind w:left="6600" w:hanging="180"/>
      </w:pPr>
      <w:rPr>
        <w:rFonts w:cs="Times New Roman"/>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9634E"/>
    <w:multiLevelType w:val="hybridMultilevel"/>
    <w:tmpl w:val="A1107036"/>
    <w:lvl w:ilvl="0" w:tplc="402C456A">
      <w:start w:val="1"/>
      <w:numFmt w:val="decimal"/>
      <w:lvlText w:val="%1."/>
      <w:lvlJc w:val="left"/>
      <w:pPr>
        <w:tabs>
          <w:tab w:val="num" w:pos="360"/>
        </w:tabs>
        <w:ind w:left="360" w:hanging="360"/>
      </w:pPr>
      <w:rPr>
        <w:rFonts w:cs="Times New Roman"/>
        <w:b w:val="0"/>
        <w:color w:val="000000" w:themeColor="text1"/>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4"/>
  </w:num>
  <w:num w:numId="3">
    <w:abstractNumId w:val="22"/>
  </w:num>
  <w:num w:numId="4">
    <w:abstractNumId w:val="17"/>
  </w:num>
  <w:num w:numId="5">
    <w:abstractNumId w:val="30"/>
  </w:num>
  <w:num w:numId="6">
    <w:abstractNumId w:val="3"/>
  </w:num>
  <w:num w:numId="7">
    <w:abstractNumId w:val="2"/>
  </w:num>
  <w:num w:numId="8">
    <w:abstractNumId w:val="14"/>
  </w:num>
  <w:num w:numId="9">
    <w:abstractNumId w:val="1"/>
  </w:num>
  <w:num w:numId="10">
    <w:abstractNumId w:val="26"/>
  </w:num>
  <w:num w:numId="11">
    <w:abstractNumId w:val="9"/>
  </w:num>
  <w:num w:numId="12">
    <w:abstractNumId w:val="7"/>
  </w:num>
  <w:num w:numId="13">
    <w:abstractNumId w:val="27"/>
  </w:num>
  <w:num w:numId="14">
    <w:abstractNumId w:val="13"/>
  </w:num>
  <w:num w:numId="15">
    <w:abstractNumId w:val="8"/>
  </w:num>
  <w:num w:numId="16">
    <w:abstractNumId w:val="10"/>
  </w:num>
  <w:num w:numId="17">
    <w:abstractNumId w:val="5"/>
  </w:num>
  <w:num w:numId="18">
    <w:abstractNumId w:val="33"/>
  </w:num>
  <w:num w:numId="19">
    <w:abstractNumId w:val="20"/>
  </w:num>
  <w:num w:numId="20">
    <w:abstractNumId w:val="11"/>
  </w:num>
  <w:num w:numId="21">
    <w:abstractNumId w:val="29"/>
  </w:num>
  <w:num w:numId="22">
    <w:abstractNumId w:val="25"/>
  </w:num>
  <w:num w:numId="23">
    <w:abstractNumId w:val="28"/>
  </w:num>
  <w:num w:numId="24">
    <w:abstractNumId w:val="21"/>
  </w:num>
  <w:num w:numId="25">
    <w:abstractNumId w:val="0"/>
  </w:num>
  <w:num w:numId="26">
    <w:abstractNumId w:val="19"/>
  </w:num>
  <w:num w:numId="27">
    <w:abstractNumId w:val="31"/>
  </w:num>
  <w:num w:numId="28">
    <w:abstractNumId w:val="4"/>
  </w:num>
  <w:num w:numId="29">
    <w:abstractNumId w:val="32"/>
  </w:num>
  <w:num w:numId="30">
    <w:abstractNumId w:val="6"/>
  </w:num>
  <w:num w:numId="31">
    <w:abstractNumId w:val="23"/>
  </w:num>
  <w:num w:numId="32">
    <w:abstractNumId w:val="15"/>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4F15"/>
    <w:rsid w:val="0008168E"/>
    <w:rsid w:val="000854E8"/>
    <w:rsid w:val="000B4643"/>
    <w:rsid w:val="000B61A4"/>
    <w:rsid w:val="000B722A"/>
    <w:rsid w:val="000E62C7"/>
    <w:rsid w:val="00102A12"/>
    <w:rsid w:val="001106DB"/>
    <w:rsid w:val="00112470"/>
    <w:rsid w:val="00113AE0"/>
    <w:rsid w:val="00113CAA"/>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35FFB"/>
    <w:rsid w:val="00343CED"/>
    <w:rsid w:val="00353114"/>
    <w:rsid w:val="00376E8A"/>
    <w:rsid w:val="00380815"/>
    <w:rsid w:val="003847D3"/>
    <w:rsid w:val="00387E78"/>
    <w:rsid w:val="00396680"/>
    <w:rsid w:val="00397448"/>
    <w:rsid w:val="003A2F19"/>
    <w:rsid w:val="003A6B63"/>
    <w:rsid w:val="003C1799"/>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B4D50"/>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C01D7"/>
    <w:rsid w:val="005E559A"/>
    <w:rsid w:val="00602AEA"/>
    <w:rsid w:val="006034E2"/>
    <w:rsid w:val="00607E93"/>
    <w:rsid w:val="00613F15"/>
    <w:rsid w:val="00623B33"/>
    <w:rsid w:val="00624C9D"/>
    <w:rsid w:val="006258D2"/>
    <w:rsid w:val="006345A2"/>
    <w:rsid w:val="006454AD"/>
    <w:rsid w:val="0064607D"/>
    <w:rsid w:val="00657A2C"/>
    <w:rsid w:val="006636E1"/>
    <w:rsid w:val="00683531"/>
    <w:rsid w:val="006A1E18"/>
    <w:rsid w:val="006C40ED"/>
    <w:rsid w:val="006E4339"/>
    <w:rsid w:val="006F7511"/>
    <w:rsid w:val="00703BE5"/>
    <w:rsid w:val="00713CEE"/>
    <w:rsid w:val="00714EFE"/>
    <w:rsid w:val="00721AA8"/>
    <w:rsid w:val="00731197"/>
    <w:rsid w:val="007319DD"/>
    <w:rsid w:val="007366A9"/>
    <w:rsid w:val="00750A13"/>
    <w:rsid w:val="00756863"/>
    <w:rsid w:val="00770F26"/>
    <w:rsid w:val="00783C6D"/>
    <w:rsid w:val="007A6A73"/>
    <w:rsid w:val="007B1542"/>
    <w:rsid w:val="007C617C"/>
    <w:rsid w:val="007C7D20"/>
    <w:rsid w:val="007D20BD"/>
    <w:rsid w:val="007D5A3B"/>
    <w:rsid w:val="007E378A"/>
    <w:rsid w:val="007F0AAD"/>
    <w:rsid w:val="008003FF"/>
    <w:rsid w:val="00802B8D"/>
    <w:rsid w:val="00854C11"/>
    <w:rsid w:val="00865D8E"/>
    <w:rsid w:val="008907FC"/>
    <w:rsid w:val="008924AE"/>
    <w:rsid w:val="008A0DC4"/>
    <w:rsid w:val="008C0883"/>
    <w:rsid w:val="008C1E75"/>
    <w:rsid w:val="008D0A94"/>
    <w:rsid w:val="008D2BB6"/>
    <w:rsid w:val="008D6E04"/>
    <w:rsid w:val="008F0484"/>
    <w:rsid w:val="008F677B"/>
    <w:rsid w:val="008F77C6"/>
    <w:rsid w:val="0090490C"/>
    <w:rsid w:val="00915B47"/>
    <w:rsid w:val="00916CC7"/>
    <w:rsid w:val="009202FC"/>
    <w:rsid w:val="00926E42"/>
    <w:rsid w:val="00927DFC"/>
    <w:rsid w:val="00935FA0"/>
    <w:rsid w:val="00940FF5"/>
    <w:rsid w:val="0094351D"/>
    <w:rsid w:val="00970B89"/>
    <w:rsid w:val="00975F12"/>
    <w:rsid w:val="009C348D"/>
    <w:rsid w:val="009D35AF"/>
    <w:rsid w:val="009D4FB4"/>
    <w:rsid w:val="009D5536"/>
    <w:rsid w:val="009E54E8"/>
    <w:rsid w:val="009F1B52"/>
    <w:rsid w:val="00A25820"/>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60839"/>
    <w:rsid w:val="00B96984"/>
    <w:rsid w:val="00BB192D"/>
    <w:rsid w:val="00BB4DD8"/>
    <w:rsid w:val="00BB7565"/>
    <w:rsid w:val="00BC012C"/>
    <w:rsid w:val="00BD64A8"/>
    <w:rsid w:val="00C0449A"/>
    <w:rsid w:val="00C12C7A"/>
    <w:rsid w:val="00C12CF6"/>
    <w:rsid w:val="00C12D4B"/>
    <w:rsid w:val="00C20461"/>
    <w:rsid w:val="00C22178"/>
    <w:rsid w:val="00C248BA"/>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1820"/>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1BE6"/>
    <w:rsid w:val="00EA2CC9"/>
    <w:rsid w:val="00EB50EC"/>
    <w:rsid w:val="00EB68C3"/>
    <w:rsid w:val="00EB7098"/>
    <w:rsid w:val="00ED64D1"/>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8CC747C5-DAEE-49D9-8F2E-11FBEDFF06BD}"/>
</file>

<file path=customXml/itemProps4.xml><?xml version="1.0" encoding="utf-8"?>
<ds:datastoreItem xmlns:ds="http://schemas.openxmlformats.org/officeDocument/2006/customXml" ds:itemID="{24C91E2A-60FB-49DD-8EAD-F2264CFF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14028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Parrette, Liz</cp:lastModifiedBy>
  <cp:revision>26</cp:revision>
  <cp:lastPrinted>2017-06-16T09:03:00Z</cp:lastPrinted>
  <dcterms:created xsi:type="dcterms:W3CDTF">2020-11-19T11:45:00Z</dcterms:created>
  <dcterms:modified xsi:type="dcterms:W3CDTF">2020-11-19T12:19:00Z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ies>
</file>