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528DBD2C" w:rsidR="002642CE"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229F3460" w14:textId="6B50130A" w:rsidR="006166B2" w:rsidRPr="000D064D" w:rsidRDefault="006166B2" w:rsidP="000D064D">
      <w:pPr>
        <w:jc w:val="center"/>
        <w:rPr>
          <w:rFonts w:ascii="Arial" w:hAnsi="Arial" w:cs="Arial"/>
          <w:b/>
          <w:color w:val="auto"/>
          <w:sz w:val="28"/>
          <w:szCs w:val="28"/>
        </w:rPr>
      </w:pPr>
      <w:r>
        <w:rPr>
          <w:rFonts w:ascii="Arial" w:hAnsi="Arial" w:cs="Arial"/>
          <w:b/>
          <w:color w:val="auto"/>
          <w:sz w:val="28"/>
          <w:szCs w:val="28"/>
        </w:rPr>
        <w:t>Support Staff Vacancy</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166B2">
      <w:pPr>
        <w:pStyle w:val="NoSpacing"/>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329BBA85" w14:textId="77777777" w:rsidR="006166B2" w:rsidRDefault="006166B2" w:rsidP="006166B2">
            <w:pPr>
              <w:pStyle w:val="NoSpacing"/>
            </w:pPr>
          </w:p>
          <w:p w14:paraId="6A602F60" w14:textId="7A9B4B11"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2D8952A8" w:rsidR="006166B2" w:rsidRDefault="006166B2" w:rsidP="006166B2">
      <w:pPr>
        <w:pStyle w:val="NoSpacing"/>
      </w:pPr>
    </w:p>
    <w:p w14:paraId="0834B646" w14:textId="77777777" w:rsidR="006166B2" w:rsidRDefault="006166B2">
      <w:r>
        <w:br w:type="page"/>
      </w:r>
    </w:p>
    <w:p w14:paraId="4DCF8760" w14:textId="77777777" w:rsidR="00B44241" w:rsidRDefault="00B44241" w:rsidP="006166B2">
      <w:pPr>
        <w:pStyle w:val="NoSpacing"/>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684A335E" w:rsidR="001F3F6E" w:rsidRDefault="001F3F6E" w:rsidP="00676951">
            <w:pPr>
              <w:rPr>
                <w:rFonts w:ascii="Arial" w:hAnsi="Arial" w:cs="Arial"/>
                <w:color w:val="auto"/>
                <w:sz w:val="20"/>
                <w:szCs w:val="20"/>
              </w:rPr>
            </w:pPr>
            <w:r w:rsidRPr="000D064D">
              <w:rPr>
                <w:rFonts w:ascii="Arial" w:hAnsi="Arial" w:cs="Arial"/>
                <w:color w:val="auto"/>
                <w:sz w:val="20"/>
                <w:szCs w:val="20"/>
              </w:rPr>
              <w:t>Name</w:t>
            </w:r>
            <w:r w:rsidR="00E7173C">
              <w:rPr>
                <w:rFonts w:ascii="Arial" w:hAnsi="Arial" w:cs="Arial"/>
                <w:color w:val="auto"/>
                <w:sz w:val="20"/>
                <w:szCs w:val="20"/>
              </w:rPr>
              <w:t xml:space="preserve"> and </w:t>
            </w:r>
            <w:r w:rsidRPr="000D064D">
              <w:rPr>
                <w:rFonts w:ascii="Arial" w:hAnsi="Arial" w:cs="Arial"/>
                <w:color w:val="auto"/>
                <w:sz w:val="20"/>
                <w:szCs w:val="20"/>
              </w:rPr>
              <w:t>address</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01A19AA8"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include pay</w:t>
            </w:r>
            <w:r w:rsidR="00E7173C">
              <w:rPr>
                <w:rFonts w:ascii="Arial" w:hAnsi="Arial" w:cs="Arial"/>
                <w:color w:val="auto"/>
                <w:sz w:val="20"/>
                <w:szCs w:val="20"/>
              </w:rPr>
              <w:t xml:space="preserve"> </w:t>
            </w:r>
            <w:r w:rsidR="00B93CD2">
              <w:rPr>
                <w:rFonts w:ascii="Arial" w:hAnsi="Arial" w:cs="Arial"/>
                <w:color w:val="auto"/>
                <w:sz w:val="20"/>
                <w:szCs w:val="20"/>
              </w:rPr>
              <w:t xml:space="preserve">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bl>
    <w:p w14:paraId="57F78437" w14:textId="77777777" w:rsidR="000D064D" w:rsidRDefault="000D064D" w:rsidP="008609B1">
      <w:pPr>
        <w:pStyle w:val="NoSpacing"/>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0" w:type="dxa"/>
        <w:tblInd w:w="-5" w:type="dxa"/>
        <w:tblLayout w:type="fixed"/>
        <w:tblLook w:val="04A0" w:firstRow="1" w:lastRow="0" w:firstColumn="1" w:lastColumn="0" w:noHBand="0" w:noVBand="1"/>
      </w:tblPr>
      <w:tblGrid>
        <w:gridCol w:w="1843"/>
        <w:gridCol w:w="2982"/>
        <w:gridCol w:w="1129"/>
        <w:gridCol w:w="1417"/>
        <w:gridCol w:w="1418"/>
        <w:gridCol w:w="1701"/>
      </w:tblGrid>
      <w:tr w:rsidR="00E7173C" w:rsidRPr="000D064D" w14:paraId="27214089" w14:textId="77777777" w:rsidTr="00E7173C">
        <w:tc>
          <w:tcPr>
            <w:tcW w:w="1843" w:type="dxa"/>
            <w:vMerge w:val="restart"/>
            <w:shd w:val="clear" w:color="auto" w:fill="F2F2F2" w:themeFill="background1" w:themeFillShade="F2"/>
          </w:tcPr>
          <w:p w14:paraId="6557989C"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Job title or position</w:t>
            </w:r>
          </w:p>
        </w:tc>
        <w:tc>
          <w:tcPr>
            <w:tcW w:w="2982" w:type="dxa"/>
            <w:vMerge w:val="restart"/>
            <w:shd w:val="clear" w:color="auto" w:fill="F2F2F2" w:themeFill="background1" w:themeFillShade="F2"/>
          </w:tcPr>
          <w:p w14:paraId="6C86732F" w14:textId="5FDDB92E" w:rsidR="00E7173C" w:rsidRPr="000D064D" w:rsidRDefault="00E7173C" w:rsidP="00B44DCF">
            <w:pPr>
              <w:rPr>
                <w:rFonts w:ascii="Arial" w:hAnsi="Arial" w:cs="Arial"/>
                <w:color w:val="auto"/>
                <w:sz w:val="20"/>
                <w:szCs w:val="20"/>
              </w:rPr>
            </w:pPr>
            <w:r w:rsidRPr="000D064D">
              <w:rPr>
                <w:rFonts w:ascii="Arial" w:hAnsi="Arial" w:cs="Arial"/>
                <w:color w:val="auto"/>
                <w:sz w:val="20"/>
                <w:szCs w:val="20"/>
              </w:rPr>
              <w:t xml:space="preserve">Name and Address of Employer </w:t>
            </w:r>
          </w:p>
        </w:tc>
        <w:tc>
          <w:tcPr>
            <w:tcW w:w="1129" w:type="dxa"/>
            <w:vMerge w:val="restart"/>
            <w:shd w:val="clear" w:color="auto" w:fill="F2F2F2" w:themeFill="background1" w:themeFillShade="F2"/>
          </w:tcPr>
          <w:p w14:paraId="2D25E5D2"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Full or part-time</w:t>
            </w:r>
          </w:p>
        </w:tc>
        <w:tc>
          <w:tcPr>
            <w:tcW w:w="2835" w:type="dxa"/>
            <w:gridSpan w:val="2"/>
            <w:shd w:val="clear" w:color="auto" w:fill="F2F2F2" w:themeFill="background1" w:themeFillShade="F2"/>
          </w:tcPr>
          <w:p w14:paraId="21EE81EE"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Dates (DD/MM/YYYY)</w:t>
            </w:r>
          </w:p>
        </w:tc>
        <w:tc>
          <w:tcPr>
            <w:tcW w:w="1701" w:type="dxa"/>
            <w:vMerge w:val="restart"/>
            <w:shd w:val="clear" w:color="auto" w:fill="F2F2F2" w:themeFill="background1" w:themeFillShade="F2"/>
          </w:tcPr>
          <w:p w14:paraId="55FB5CBA" w14:textId="1C40F238"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E7173C" w:rsidRPr="000D064D" w14:paraId="3C4B514D" w14:textId="77777777" w:rsidTr="00E7173C">
        <w:trPr>
          <w:trHeight w:val="982"/>
        </w:trPr>
        <w:tc>
          <w:tcPr>
            <w:tcW w:w="1843" w:type="dxa"/>
            <w:vMerge/>
            <w:shd w:val="clear" w:color="auto" w:fill="63666A"/>
          </w:tcPr>
          <w:p w14:paraId="41B59000" w14:textId="77777777" w:rsidR="00E7173C" w:rsidRPr="000D064D" w:rsidRDefault="00E7173C" w:rsidP="00676951">
            <w:pPr>
              <w:rPr>
                <w:rFonts w:ascii="Arial" w:hAnsi="Arial" w:cs="Arial"/>
                <w:color w:val="FFFFFF" w:themeColor="background1"/>
              </w:rPr>
            </w:pPr>
          </w:p>
        </w:tc>
        <w:tc>
          <w:tcPr>
            <w:tcW w:w="2982" w:type="dxa"/>
            <w:vMerge/>
            <w:shd w:val="clear" w:color="auto" w:fill="63666A"/>
          </w:tcPr>
          <w:p w14:paraId="6D622DBC" w14:textId="77777777" w:rsidR="00E7173C" w:rsidRPr="000D064D" w:rsidRDefault="00E7173C" w:rsidP="00676951">
            <w:pPr>
              <w:rPr>
                <w:rFonts w:ascii="Arial" w:hAnsi="Arial" w:cs="Arial"/>
                <w:color w:val="FFFFFF" w:themeColor="background1"/>
              </w:rPr>
            </w:pPr>
          </w:p>
        </w:tc>
        <w:tc>
          <w:tcPr>
            <w:tcW w:w="1129" w:type="dxa"/>
            <w:vMerge/>
            <w:shd w:val="clear" w:color="auto" w:fill="63666A"/>
          </w:tcPr>
          <w:p w14:paraId="0181A427" w14:textId="77777777" w:rsidR="00E7173C" w:rsidRPr="000D064D" w:rsidRDefault="00E7173C" w:rsidP="00676951">
            <w:pPr>
              <w:rPr>
                <w:rFonts w:ascii="Arial" w:hAnsi="Arial" w:cs="Arial"/>
                <w:color w:val="FFFFFF" w:themeColor="background1"/>
              </w:rPr>
            </w:pPr>
          </w:p>
        </w:tc>
        <w:tc>
          <w:tcPr>
            <w:tcW w:w="1417" w:type="dxa"/>
            <w:shd w:val="clear" w:color="auto" w:fill="F2F2F2" w:themeFill="background1" w:themeFillShade="F2"/>
          </w:tcPr>
          <w:p w14:paraId="65830F15" w14:textId="77777777" w:rsidR="00E7173C" w:rsidRPr="000D064D" w:rsidRDefault="00E7173C" w:rsidP="00676951">
            <w:pPr>
              <w:rPr>
                <w:rFonts w:ascii="Arial" w:hAnsi="Arial" w:cs="Arial"/>
                <w:color w:val="auto"/>
                <w:sz w:val="22"/>
              </w:rPr>
            </w:pPr>
            <w:r w:rsidRPr="000D064D">
              <w:rPr>
                <w:rFonts w:ascii="Arial" w:hAnsi="Arial" w:cs="Arial"/>
                <w:color w:val="auto"/>
                <w:sz w:val="22"/>
              </w:rPr>
              <w:t>From</w:t>
            </w:r>
          </w:p>
        </w:tc>
        <w:tc>
          <w:tcPr>
            <w:tcW w:w="1418" w:type="dxa"/>
            <w:shd w:val="clear" w:color="auto" w:fill="F2F2F2" w:themeFill="background1" w:themeFillShade="F2"/>
          </w:tcPr>
          <w:p w14:paraId="6FE68B31" w14:textId="77777777" w:rsidR="00E7173C" w:rsidRPr="000D064D" w:rsidRDefault="00E7173C" w:rsidP="00676951">
            <w:pPr>
              <w:rPr>
                <w:rFonts w:ascii="Arial" w:hAnsi="Arial" w:cs="Arial"/>
                <w:color w:val="auto"/>
                <w:sz w:val="22"/>
              </w:rPr>
            </w:pPr>
            <w:r w:rsidRPr="000D064D">
              <w:rPr>
                <w:rFonts w:ascii="Arial" w:hAnsi="Arial" w:cs="Arial"/>
                <w:color w:val="auto"/>
                <w:sz w:val="22"/>
              </w:rPr>
              <w:t>To</w:t>
            </w:r>
          </w:p>
        </w:tc>
        <w:tc>
          <w:tcPr>
            <w:tcW w:w="1701" w:type="dxa"/>
            <w:vMerge/>
            <w:shd w:val="clear" w:color="auto" w:fill="63666A"/>
          </w:tcPr>
          <w:p w14:paraId="7A76D80D" w14:textId="77777777" w:rsidR="00E7173C" w:rsidRPr="000D064D" w:rsidRDefault="00E7173C" w:rsidP="00676951">
            <w:pPr>
              <w:rPr>
                <w:rFonts w:ascii="Arial" w:hAnsi="Arial" w:cs="Arial"/>
                <w:color w:val="FFFFFF" w:themeColor="background1"/>
              </w:rPr>
            </w:pPr>
          </w:p>
        </w:tc>
      </w:tr>
      <w:tr w:rsidR="00E7173C" w:rsidRPr="000D064D" w14:paraId="20AB80E9" w14:textId="77777777" w:rsidTr="00E7173C">
        <w:tc>
          <w:tcPr>
            <w:tcW w:w="1843" w:type="dxa"/>
            <w:shd w:val="clear" w:color="auto" w:fill="FFFFFF" w:themeFill="background1"/>
          </w:tcPr>
          <w:p w14:paraId="0DAF6AD5" w14:textId="77777777" w:rsidR="00E7173C" w:rsidRPr="000D064D" w:rsidRDefault="00E7173C" w:rsidP="00676951">
            <w:pPr>
              <w:rPr>
                <w:rFonts w:ascii="Arial" w:hAnsi="Arial" w:cs="Arial"/>
                <w:sz w:val="22"/>
              </w:rPr>
            </w:pPr>
          </w:p>
          <w:p w14:paraId="307AC413" w14:textId="76E6C20D" w:rsidR="00E7173C" w:rsidRPr="000D064D" w:rsidRDefault="00E7173C" w:rsidP="00676951">
            <w:pPr>
              <w:rPr>
                <w:rFonts w:ascii="Arial" w:hAnsi="Arial" w:cs="Arial"/>
                <w:sz w:val="22"/>
              </w:rPr>
            </w:pPr>
          </w:p>
        </w:tc>
        <w:tc>
          <w:tcPr>
            <w:tcW w:w="2982" w:type="dxa"/>
            <w:shd w:val="clear" w:color="auto" w:fill="FFFFFF" w:themeFill="background1"/>
          </w:tcPr>
          <w:p w14:paraId="70C0E338" w14:textId="77777777" w:rsidR="00E7173C" w:rsidRPr="000D064D" w:rsidRDefault="00E7173C" w:rsidP="00676951">
            <w:pPr>
              <w:rPr>
                <w:rFonts w:ascii="Arial" w:hAnsi="Arial" w:cs="Arial"/>
                <w:sz w:val="22"/>
              </w:rPr>
            </w:pPr>
          </w:p>
        </w:tc>
        <w:tc>
          <w:tcPr>
            <w:tcW w:w="1129" w:type="dxa"/>
            <w:shd w:val="clear" w:color="auto" w:fill="FFFFFF" w:themeFill="background1"/>
          </w:tcPr>
          <w:p w14:paraId="66788D44" w14:textId="77777777" w:rsidR="00E7173C" w:rsidRPr="000D064D" w:rsidRDefault="00E7173C" w:rsidP="00676951">
            <w:pPr>
              <w:rPr>
                <w:rFonts w:ascii="Arial" w:hAnsi="Arial" w:cs="Arial"/>
                <w:sz w:val="22"/>
              </w:rPr>
            </w:pPr>
          </w:p>
        </w:tc>
        <w:tc>
          <w:tcPr>
            <w:tcW w:w="1417" w:type="dxa"/>
            <w:shd w:val="clear" w:color="auto" w:fill="FFFFFF" w:themeFill="background1"/>
          </w:tcPr>
          <w:p w14:paraId="39D053A7" w14:textId="6B069E12" w:rsidR="00E7173C" w:rsidRPr="000D064D" w:rsidRDefault="00E7173C" w:rsidP="00676951">
            <w:pPr>
              <w:rPr>
                <w:rFonts w:ascii="Arial" w:hAnsi="Arial" w:cs="Arial"/>
                <w:sz w:val="22"/>
              </w:rPr>
            </w:pPr>
          </w:p>
        </w:tc>
        <w:tc>
          <w:tcPr>
            <w:tcW w:w="1418" w:type="dxa"/>
            <w:shd w:val="clear" w:color="auto" w:fill="FFFFFF" w:themeFill="background1"/>
          </w:tcPr>
          <w:p w14:paraId="0826015E" w14:textId="77EB0F99" w:rsidR="00E7173C" w:rsidRPr="000D064D" w:rsidRDefault="00E7173C" w:rsidP="00676951">
            <w:pPr>
              <w:rPr>
                <w:rFonts w:ascii="Arial" w:hAnsi="Arial" w:cs="Arial"/>
                <w:sz w:val="22"/>
              </w:rPr>
            </w:pPr>
          </w:p>
        </w:tc>
        <w:tc>
          <w:tcPr>
            <w:tcW w:w="1701" w:type="dxa"/>
            <w:shd w:val="clear" w:color="auto" w:fill="FFFFFF" w:themeFill="background1"/>
          </w:tcPr>
          <w:p w14:paraId="350F2281" w14:textId="77777777" w:rsidR="00E7173C" w:rsidRPr="000D064D" w:rsidRDefault="00E7173C" w:rsidP="00676951">
            <w:pPr>
              <w:rPr>
                <w:rFonts w:ascii="Arial" w:hAnsi="Arial" w:cs="Arial"/>
                <w:sz w:val="22"/>
              </w:rPr>
            </w:pPr>
          </w:p>
        </w:tc>
      </w:tr>
      <w:tr w:rsidR="00E7173C" w:rsidRPr="000D064D" w14:paraId="58C6EF73" w14:textId="77777777" w:rsidTr="00E7173C">
        <w:tc>
          <w:tcPr>
            <w:tcW w:w="1843" w:type="dxa"/>
            <w:shd w:val="clear" w:color="auto" w:fill="FFFFFF" w:themeFill="background1"/>
          </w:tcPr>
          <w:p w14:paraId="6E1E56E3" w14:textId="77777777" w:rsidR="00E7173C" w:rsidRPr="000D064D" w:rsidRDefault="00E7173C" w:rsidP="00676951">
            <w:pPr>
              <w:rPr>
                <w:rFonts w:ascii="Arial" w:hAnsi="Arial" w:cs="Arial"/>
                <w:sz w:val="22"/>
              </w:rPr>
            </w:pPr>
          </w:p>
          <w:p w14:paraId="6E7D4083" w14:textId="1DA21578" w:rsidR="00E7173C" w:rsidRPr="000D064D" w:rsidRDefault="00E7173C" w:rsidP="00676951">
            <w:pPr>
              <w:rPr>
                <w:rFonts w:ascii="Arial" w:hAnsi="Arial" w:cs="Arial"/>
                <w:sz w:val="22"/>
              </w:rPr>
            </w:pPr>
          </w:p>
        </w:tc>
        <w:tc>
          <w:tcPr>
            <w:tcW w:w="2982" w:type="dxa"/>
            <w:shd w:val="clear" w:color="auto" w:fill="FFFFFF" w:themeFill="background1"/>
          </w:tcPr>
          <w:p w14:paraId="5620C192" w14:textId="77777777" w:rsidR="00E7173C" w:rsidRPr="000D064D" w:rsidRDefault="00E7173C" w:rsidP="00676951">
            <w:pPr>
              <w:rPr>
                <w:rFonts w:ascii="Arial" w:hAnsi="Arial" w:cs="Arial"/>
                <w:sz w:val="22"/>
              </w:rPr>
            </w:pPr>
          </w:p>
        </w:tc>
        <w:tc>
          <w:tcPr>
            <w:tcW w:w="1129" w:type="dxa"/>
            <w:shd w:val="clear" w:color="auto" w:fill="FFFFFF" w:themeFill="background1"/>
          </w:tcPr>
          <w:p w14:paraId="6F8AB725" w14:textId="77777777" w:rsidR="00E7173C" w:rsidRPr="000D064D" w:rsidRDefault="00E7173C" w:rsidP="00676951">
            <w:pPr>
              <w:rPr>
                <w:rFonts w:ascii="Arial" w:hAnsi="Arial" w:cs="Arial"/>
                <w:sz w:val="22"/>
              </w:rPr>
            </w:pPr>
          </w:p>
        </w:tc>
        <w:tc>
          <w:tcPr>
            <w:tcW w:w="1417" w:type="dxa"/>
            <w:shd w:val="clear" w:color="auto" w:fill="FFFFFF" w:themeFill="background1"/>
          </w:tcPr>
          <w:p w14:paraId="37A0EF44" w14:textId="77777777" w:rsidR="00E7173C" w:rsidRPr="000D064D" w:rsidRDefault="00E7173C" w:rsidP="00676951">
            <w:pPr>
              <w:rPr>
                <w:rFonts w:ascii="Arial" w:hAnsi="Arial" w:cs="Arial"/>
                <w:sz w:val="22"/>
              </w:rPr>
            </w:pPr>
          </w:p>
        </w:tc>
        <w:tc>
          <w:tcPr>
            <w:tcW w:w="1418" w:type="dxa"/>
            <w:shd w:val="clear" w:color="auto" w:fill="FFFFFF" w:themeFill="background1"/>
          </w:tcPr>
          <w:p w14:paraId="3407E20A" w14:textId="77777777" w:rsidR="00E7173C" w:rsidRPr="000D064D" w:rsidRDefault="00E7173C" w:rsidP="00676951">
            <w:pPr>
              <w:rPr>
                <w:rFonts w:ascii="Arial" w:hAnsi="Arial" w:cs="Arial"/>
                <w:sz w:val="22"/>
              </w:rPr>
            </w:pPr>
          </w:p>
        </w:tc>
        <w:tc>
          <w:tcPr>
            <w:tcW w:w="1701" w:type="dxa"/>
            <w:shd w:val="clear" w:color="auto" w:fill="FFFFFF" w:themeFill="background1"/>
          </w:tcPr>
          <w:p w14:paraId="2D776769" w14:textId="77777777" w:rsidR="00E7173C" w:rsidRPr="000D064D" w:rsidRDefault="00E7173C" w:rsidP="00676951">
            <w:pPr>
              <w:rPr>
                <w:rFonts w:ascii="Arial" w:hAnsi="Arial" w:cs="Arial"/>
                <w:sz w:val="22"/>
              </w:rPr>
            </w:pPr>
          </w:p>
        </w:tc>
      </w:tr>
      <w:tr w:rsidR="00E7173C" w:rsidRPr="000D064D" w14:paraId="42B8F638" w14:textId="77777777" w:rsidTr="00E7173C">
        <w:tc>
          <w:tcPr>
            <w:tcW w:w="1843" w:type="dxa"/>
            <w:shd w:val="clear" w:color="auto" w:fill="FFFFFF" w:themeFill="background1"/>
          </w:tcPr>
          <w:p w14:paraId="77345921" w14:textId="77777777" w:rsidR="00E7173C" w:rsidRPr="000D064D" w:rsidRDefault="00E7173C" w:rsidP="00676951">
            <w:pPr>
              <w:rPr>
                <w:rFonts w:ascii="Arial" w:hAnsi="Arial" w:cs="Arial"/>
                <w:sz w:val="22"/>
              </w:rPr>
            </w:pPr>
          </w:p>
          <w:p w14:paraId="62DCF37B" w14:textId="1CF82872" w:rsidR="00E7173C" w:rsidRPr="000D064D" w:rsidRDefault="00E7173C" w:rsidP="00676951">
            <w:pPr>
              <w:rPr>
                <w:rFonts w:ascii="Arial" w:hAnsi="Arial" w:cs="Arial"/>
                <w:sz w:val="22"/>
              </w:rPr>
            </w:pPr>
          </w:p>
        </w:tc>
        <w:tc>
          <w:tcPr>
            <w:tcW w:w="2982" w:type="dxa"/>
            <w:shd w:val="clear" w:color="auto" w:fill="FFFFFF" w:themeFill="background1"/>
          </w:tcPr>
          <w:p w14:paraId="51759451" w14:textId="77777777" w:rsidR="00E7173C" w:rsidRPr="000D064D" w:rsidRDefault="00E7173C" w:rsidP="00676951">
            <w:pPr>
              <w:rPr>
                <w:rFonts w:ascii="Arial" w:hAnsi="Arial" w:cs="Arial"/>
                <w:sz w:val="22"/>
              </w:rPr>
            </w:pPr>
          </w:p>
        </w:tc>
        <w:tc>
          <w:tcPr>
            <w:tcW w:w="1129" w:type="dxa"/>
            <w:shd w:val="clear" w:color="auto" w:fill="FFFFFF" w:themeFill="background1"/>
          </w:tcPr>
          <w:p w14:paraId="5AACA416" w14:textId="77777777" w:rsidR="00E7173C" w:rsidRPr="000D064D" w:rsidRDefault="00E7173C" w:rsidP="00676951">
            <w:pPr>
              <w:rPr>
                <w:rFonts w:ascii="Arial" w:hAnsi="Arial" w:cs="Arial"/>
                <w:sz w:val="22"/>
              </w:rPr>
            </w:pPr>
          </w:p>
        </w:tc>
        <w:tc>
          <w:tcPr>
            <w:tcW w:w="1417" w:type="dxa"/>
            <w:shd w:val="clear" w:color="auto" w:fill="FFFFFF" w:themeFill="background1"/>
          </w:tcPr>
          <w:p w14:paraId="2C1FC632" w14:textId="77777777" w:rsidR="00E7173C" w:rsidRPr="000D064D" w:rsidRDefault="00E7173C" w:rsidP="00676951">
            <w:pPr>
              <w:rPr>
                <w:rFonts w:ascii="Arial" w:hAnsi="Arial" w:cs="Arial"/>
                <w:sz w:val="22"/>
              </w:rPr>
            </w:pPr>
          </w:p>
        </w:tc>
        <w:tc>
          <w:tcPr>
            <w:tcW w:w="1418" w:type="dxa"/>
            <w:shd w:val="clear" w:color="auto" w:fill="FFFFFF" w:themeFill="background1"/>
          </w:tcPr>
          <w:p w14:paraId="5A033CB6" w14:textId="77777777" w:rsidR="00E7173C" w:rsidRPr="000D064D" w:rsidRDefault="00E7173C" w:rsidP="00676951">
            <w:pPr>
              <w:rPr>
                <w:rFonts w:ascii="Arial" w:hAnsi="Arial" w:cs="Arial"/>
                <w:sz w:val="22"/>
              </w:rPr>
            </w:pPr>
          </w:p>
        </w:tc>
        <w:tc>
          <w:tcPr>
            <w:tcW w:w="1701" w:type="dxa"/>
            <w:shd w:val="clear" w:color="auto" w:fill="FFFFFF" w:themeFill="background1"/>
          </w:tcPr>
          <w:p w14:paraId="493CF612" w14:textId="77777777" w:rsidR="00E7173C" w:rsidRPr="000D064D" w:rsidRDefault="00E7173C" w:rsidP="00676951">
            <w:pPr>
              <w:rPr>
                <w:rFonts w:ascii="Arial" w:hAnsi="Arial" w:cs="Arial"/>
                <w:sz w:val="22"/>
              </w:rPr>
            </w:pPr>
          </w:p>
        </w:tc>
      </w:tr>
      <w:tr w:rsidR="008609B1" w:rsidRPr="000D064D" w14:paraId="603B9415" w14:textId="77777777" w:rsidTr="00E7173C">
        <w:tc>
          <w:tcPr>
            <w:tcW w:w="1843" w:type="dxa"/>
            <w:shd w:val="clear" w:color="auto" w:fill="FFFFFF" w:themeFill="background1"/>
          </w:tcPr>
          <w:p w14:paraId="479FBB15" w14:textId="77777777" w:rsidR="008609B1" w:rsidRDefault="008609B1" w:rsidP="00676951">
            <w:pPr>
              <w:rPr>
                <w:rFonts w:ascii="Arial" w:hAnsi="Arial" w:cs="Arial"/>
                <w:sz w:val="22"/>
              </w:rPr>
            </w:pPr>
          </w:p>
          <w:p w14:paraId="0FD62F44" w14:textId="68ACC8C9" w:rsidR="008609B1" w:rsidRPr="000D064D" w:rsidRDefault="008609B1" w:rsidP="00676951">
            <w:pPr>
              <w:rPr>
                <w:rFonts w:ascii="Arial" w:hAnsi="Arial" w:cs="Arial"/>
                <w:sz w:val="22"/>
              </w:rPr>
            </w:pPr>
          </w:p>
        </w:tc>
        <w:tc>
          <w:tcPr>
            <w:tcW w:w="2982" w:type="dxa"/>
            <w:shd w:val="clear" w:color="auto" w:fill="FFFFFF" w:themeFill="background1"/>
          </w:tcPr>
          <w:p w14:paraId="26DFEDE4" w14:textId="77777777" w:rsidR="008609B1" w:rsidRPr="000D064D" w:rsidRDefault="008609B1" w:rsidP="00676951">
            <w:pPr>
              <w:rPr>
                <w:rFonts w:ascii="Arial" w:hAnsi="Arial" w:cs="Arial"/>
                <w:sz w:val="22"/>
              </w:rPr>
            </w:pPr>
          </w:p>
        </w:tc>
        <w:tc>
          <w:tcPr>
            <w:tcW w:w="1129" w:type="dxa"/>
            <w:shd w:val="clear" w:color="auto" w:fill="FFFFFF" w:themeFill="background1"/>
          </w:tcPr>
          <w:p w14:paraId="77B6016B" w14:textId="77777777" w:rsidR="008609B1" w:rsidRPr="000D064D" w:rsidRDefault="008609B1" w:rsidP="00676951">
            <w:pPr>
              <w:rPr>
                <w:rFonts w:ascii="Arial" w:hAnsi="Arial" w:cs="Arial"/>
                <w:sz w:val="22"/>
              </w:rPr>
            </w:pPr>
          </w:p>
        </w:tc>
        <w:tc>
          <w:tcPr>
            <w:tcW w:w="1417" w:type="dxa"/>
            <w:shd w:val="clear" w:color="auto" w:fill="FFFFFF" w:themeFill="background1"/>
          </w:tcPr>
          <w:p w14:paraId="1C614B8D" w14:textId="77777777" w:rsidR="008609B1" w:rsidRPr="000D064D" w:rsidRDefault="008609B1" w:rsidP="00676951">
            <w:pPr>
              <w:rPr>
                <w:rFonts w:ascii="Arial" w:hAnsi="Arial" w:cs="Arial"/>
                <w:sz w:val="22"/>
              </w:rPr>
            </w:pPr>
          </w:p>
        </w:tc>
        <w:tc>
          <w:tcPr>
            <w:tcW w:w="1418" w:type="dxa"/>
            <w:shd w:val="clear" w:color="auto" w:fill="FFFFFF" w:themeFill="background1"/>
          </w:tcPr>
          <w:p w14:paraId="5B9C266E" w14:textId="77777777" w:rsidR="008609B1" w:rsidRPr="000D064D" w:rsidRDefault="008609B1" w:rsidP="00676951">
            <w:pPr>
              <w:rPr>
                <w:rFonts w:ascii="Arial" w:hAnsi="Arial" w:cs="Arial"/>
                <w:sz w:val="22"/>
              </w:rPr>
            </w:pPr>
          </w:p>
        </w:tc>
        <w:tc>
          <w:tcPr>
            <w:tcW w:w="1701" w:type="dxa"/>
            <w:shd w:val="clear" w:color="auto" w:fill="FFFFFF" w:themeFill="background1"/>
          </w:tcPr>
          <w:p w14:paraId="107B2B5F" w14:textId="77777777" w:rsidR="008609B1" w:rsidRPr="000D064D" w:rsidRDefault="008609B1" w:rsidP="00676951">
            <w:pPr>
              <w:rPr>
                <w:rFonts w:ascii="Arial" w:hAnsi="Arial" w:cs="Arial"/>
                <w:sz w:val="22"/>
              </w:rPr>
            </w:pPr>
          </w:p>
        </w:tc>
      </w:tr>
      <w:tr w:rsidR="00E7173C" w:rsidRPr="000D064D" w14:paraId="2E26D7A3" w14:textId="77777777" w:rsidTr="00E7173C">
        <w:tc>
          <w:tcPr>
            <w:tcW w:w="1843" w:type="dxa"/>
            <w:shd w:val="clear" w:color="auto" w:fill="FFFFFF" w:themeFill="background1"/>
          </w:tcPr>
          <w:p w14:paraId="3DFDE3DD" w14:textId="77777777" w:rsidR="00E7173C" w:rsidRPr="000D064D" w:rsidRDefault="00E7173C" w:rsidP="00676951">
            <w:pPr>
              <w:rPr>
                <w:rFonts w:ascii="Arial" w:hAnsi="Arial" w:cs="Arial"/>
                <w:sz w:val="22"/>
              </w:rPr>
            </w:pPr>
          </w:p>
          <w:p w14:paraId="4CCA887A" w14:textId="2E4C3E47" w:rsidR="00E7173C" w:rsidRPr="000D064D" w:rsidRDefault="00E7173C" w:rsidP="00676951">
            <w:pPr>
              <w:rPr>
                <w:rFonts w:ascii="Arial" w:hAnsi="Arial" w:cs="Arial"/>
                <w:sz w:val="22"/>
              </w:rPr>
            </w:pPr>
          </w:p>
        </w:tc>
        <w:tc>
          <w:tcPr>
            <w:tcW w:w="2982" w:type="dxa"/>
            <w:shd w:val="clear" w:color="auto" w:fill="FFFFFF" w:themeFill="background1"/>
          </w:tcPr>
          <w:p w14:paraId="10E28AC3" w14:textId="77777777" w:rsidR="00E7173C" w:rsidRPr="000D064D" w:rsidRDefault="00E7173C" w:rsidP="00676951">
            <w:pPr>
              <w:rPr>
                <w:rFonts w:ascii="Arial" w:hAnsi="Arial" w:cs="Arial"/>
                <w:sz w:val="22"/>
              </w:rPr>
            </w:pPr>
          </w:p>
        </w:tc>
        <w:tc>
          <w:tcPr>
            <w:tcW w:w="1129" w:type="dxa"/>
            <w:shd w:val="clear" w:color="auto" w:fill="FFFFFF" w:themeFill="background1"/>
          </w:tcPr>
          <w:p w14:paraId="2B7D9B31" w14:textId="77777777" w:rsidR="00E7173C" w:rsidRPr="000D064D" w:rsidRDefault="00E7173C" w:rsidP="00676951">
            <w:pPr>
              <w:rPr>
                <w:rFonts w:ascii="Arial" w:hAnsi="Arial" w:cs="Arial"/>
                <w:sz w:val="22"/>
              </w:rPr>
            </w:pPr>
          </w:p>
        </w:tc>
        <w:tc>
          <w:tcPr>
            <w:tcW w:w="1417" w:type="dxa"/>
            <w:shd w:val="clear" w:color="auto" w:fill="FFFFFF" w:themeFill="background1"/>
          </w:tcPr>
          <w:p w14:paraId="0CB77807" w14:textId="77777777" w:rsidR="00E7173C" w:rsidRPr="000D064D" w:rsidRDefault="00E7173C" w:rsidP="00676951">
            <w:pPr>
              <w:rPr>
                <w:rFonts w:ascii="Arial" w:hAnsi="Arial" w:cs="Arial"/>
                <w:sz w:val="22"/>
              </w:rPr>
            </w:pPr>
          </w:p>
        </w:tc>
        <w:tc>
          <w:tcPr>
            <w:tcW w:w="1418" w:type="dxa"/>
            <w:shd w:val="clear" w:color="auto" w:fill="FFFFFF" w:themeFill="background1"/>
          </w:tcPr>
          <w:p w14:paraId="7584541F" w14:textId="77777777" w:rsidR="00E7173C" w:rsidRPr="000D064D" w:rsidRDefault="00E7173C" w:rsidP="00676951">
            <w:pPr>
              <w:rPr>
                <w:rFonts w:ascii="Arial" w:hAnsi="Arial" w:cs="Arial"/>
                <w:sz w:val="22"/>
              </w:rPr>
            </w:pPr>
          </w:p>
        </w:tc>
        <w:tc>
          <w:tcPr>
            <w:tcW w:w="1701" w:type="dxa"/>
            <w:shd w:val="clear" w:color="auto" w:fill="FFFFFF" w:themeFill="background1"/>
          </w:tcPr>
          <w:p w14:paraId="709C1036" w14:textId="77777777" w:rsidR="00E7173C" w:rsidRPr="000D064D" w:rsidRDefault="00E7173C" w:rsidP="00676951">
            <w:pPr>
              <w:rPr>
                <w:rFonts w:ascii="Arial" w:hAnsi="Arial" w:cs="Arial"/>
                <w:sz w:val="22"/>
              </w:rPr>
            </w:pPr>
          </w:p>
        </w:tc>
      </w:tr>
    </w:tbl>
    <w:p w14:paraId="64F6325B" w14:textId="77777777" w:rsidR="00874C0A" w:rsidRPr="00501262" w:rsidRDefault="00874C0A" w:rsidP="008609B1">
      <w:pPr>
        <w:pStyle w:val="NoSpacing"/>
      </w:pP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609B1">
        <w:trPr>
          <w:trHeight w:val="922"/>
        </w:trPr>
        <w:tc>
          <w:tcPr>
            <w:tcW w:w="10456" w:type="dxa"/>
          </w:tcPr>
          <w:p w14:paraId="03D60A35" w14:textId="77777777" w:rsidR="00F43247" w:rsidRDefault="00F43247" w:rsidP="00676951">
            <w:pPr>
              <w:rPr>
                <w:rFonts w:ascii="Arial" w:eastAsia="Times New Roman" w:hAnsi="Arial" w:cs="Arial"/>
                <w:b/>
                <w:color w:val="auto"/>
                <w:sz w:val="20"/>
                <w:szCs w:val="20"/>
              </w:rPr>
            </w:pPr>
          </w:p>
          <w:p w14:paraId="012DFD13" w14:textId="77777777" w:rsidR="008609B1" w:rsidRDefault="008609B1" w:rsidP="00676951">
            <w:pPr>
              <w:rPr>
                <w:rFonts w:ascii="Arial" w:eastAsia="Times New Roman" w:hAnsi="Arial" w:cs="Arial"/>
                <w:b/>
                <w:color w:val="auto"/>
                <w:sz w:val="20"/>
                <w:szCs w:val="20"/>
              </w:rPr>
            </w:pPr>
          </w:p>
          <w:p w14:paraId="61D862A2" w14:textId="77777777" w:rsidR="008609B1" w:rsidRDefault="008609B1" w:rsidP="00676951">
            <w:pPr>
              <w:rPr>
                <w:rFonts w:ascii="Arial" w:eastAsia="Times New Roman" w:hAnsi="Arial" w:cs="Arial"/>
                <w:b/>
                <w:color w:val="auto"/>
                <w:sz w:val="20"/>
                <w:szCs w:val="20"/>
              </w:rPr>
            </w:pPr>
          </w:p>
          <w:p w14:paraId="30A7D02A" w14:textId="77777777" w:rsidR="008609B1" w:rsidRDefault="008609B1" w:rsidP="00676951">
            <w:pPr>
              <w:rPr>
                <w:rFonts w:ascii="Arial" w:eastAsia="Times New Roman" w:hAnsi="Arial" w:cs="Arial"/>
                <w:b/>
                <w:color w:val="auto"/>
                <w:sz w:val="20"/>
                <w:szCs w:val="20"/>
              </w:rPr>
            </w:pPr>
          </w:p>
          <w:p w14:paraId="552A17E3" w14:textId="454CDC2F" w:rsidR="008609B1" w:rsidRPr="000D064D" w:rsidRDefault="008609B1"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008609B1">
        <w:trPr>
          <w:trHeight w:val="927"/>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776617A0" w14:textId="42075092" w:rsidR="008609B1" w:rsidRPr="00104CDB" w:rsidRDefault="008609B1" w:rsidP="00104CDB">
            <w:pPr>
              <w:rPr>
                <w:rFonts w:ascii="Arial" w:eastAsia="Times New Roman" w:hAnsi="Arial" w:cs="Arial"/>
                <w:b/>
                <w:color w:val="auto"/>
                <w:sz w:val="20"/>
                <w:szCs w:val="20"/>
              </w:rPr>
            </w:pPr>
          </w:p>
        </w:tc>
      </w:tr>
    </w:tbl>
    <w:p w14:paraId="4BAA86C7" w14:textId="77777777" w:rsidR="000D064D" w:rsidRDefault="000D064D" w:rsidP="00874C0A">
      <w:pPr>
        <w:pStyle w:val="NoSpacing"/>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113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7"/>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bl>
    <w:p w14:paraId="751C9DCD" w14:textId="77777777" w:rsidR="000D064D" w:rsidRDefault="000D064D" w:rsidP="008609B1">
      <w:pPr>
        <w:pStyle w:val="NoSpacing"/>
      </w:pPr>
    </w:p>
    <w:p w14:paraId="358F6637" w14:textId="28C7AECE"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Training and/or Other Qualifications Obtained</w:t>
      </w:r>
    </w:p>
    <w:p w14:paraId="13DDB9D4" w14:textId="11C0095A"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r w:rsidR="00FB3A76">
        <w:rPr>
          <w:rFonts w:ascii="Arial" w:eastAsiaTheme="majorEastAsia" w:hAnsi="Arial" w:cs="Arial"/>
          <w:bCs/>
          <w:i/>
          <w:color w:val="auto"/>
          <w:sz w:val="20"/>
          <w:szCs w:val="20"/>
        </w:rPr>
        <w:t>any relevant t</w:t>
      </w:r>
      <w:r w:rsidRPr="00501262">
        <w:rPr>
          <w:rFonts w:ascii="Arial" w:eastAsiaTheme="majorEastAsia" w:hAnsi="Arial" w:cs="Arial"/>
          <w:bCs/>
          <w:i/>
          <w:color w:val="auto"/>
          <w:sz w:val="20"/>
          <w:szCs w:val="20"/>
        </w:rPr>
        <w:t>raining and other qualifications undertaken in the last five years.</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55D8FC54" w:rsidR="000D064D" w:rsidRDefault="000D064D" w:rsidP="00874C0A">
      <w:pPr>
        <w:pStyle w:val="NoSpacing"/>
      </w:pPr>
    </w:p>
    <w:p w14:paraId="00550B58" w14:textId="59A0E6DD" w:rsidR="008609B1" w:rsidRDefault="008609B1" w:rsidP="00874C0A">
      <w:pPr>
        <w:pStyle w:val="NoSpacing"/>
      </w:pPr>
    </w:p>
    <w:p w14:paraId="0CC59976" w14:textId="139CF852" w:rsidR="008609B1" w:rsidRDefault="008609B1" w:rsidP="00874C0A">
      <w:pPr>
        <w:pStyle w:val="NoSpacing"/>
      </w:pPr>
    </w:p>
    <w:p w14:paraId="07EF1AF7" w14:textId="77777777" w:rsidR="008609B1" w:rsidRDefault="008609B1" w:rsidP="00874C0A">
      <w:pPr>
        <w:pStyle w:val="NoSpacing"/>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29E91523" w14:textId="563C4D8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You are invited to provide further information in support of your application. Please make full use of this section and continue on additional sheets if necessary. Please refer to the person specification for the post and also include:</w:t>
            </w:r>
          </w:p>
          <w:p w14:paraId="6DDCB727" w14:textId="77777777" w:rsidR="00FB3A76" w:rsidRPr="00D35B7E" w:rsidRDefault="00FB3A76" w:rsidP="00FB3A76">
            <w:pPr>
              <w:pStyle w:val="NoSpacing"/>
              <w:rPr>
                <w:rFonts w:ascii="Arial" w:hAnsi="Arial" w:cs="Arial"/>
                <w:color w:val="auto"/>
                <w:sz w:val="20"/>
                <w:szCs w:val="20"/>
              </w:rPr>
            </w:pPr>
          </w:p>
          <w:p w14:paraId="7B44D703" w14:textId="5A32498B"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reasons why you are applying for this post.</w:t>
            </w:r>
          </w:p>
          <w:p w14:paraId="7161D5C0" w14:textId="67AD133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personal qualities and experience that you feel are relevant to your suitability for the post;</w:t>
            </w:r>
          </w:p>
          <w:p w14:paraId="4B249007" w14:textId="3ABEFEF0"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Key responsibilities and achievements in your present or most recent job which are relevant to this application;</w:t>
            </w:r>
          </w:p>
          <w:p w14:paraId="3233DB2B" w14:textId="54B62FDD" w:rsidR="00104CDB" w:rsidRPr="000431D3" w:rsidRDefault="00FB3A76" w:rsidP="00FB3A76">
            <w:pPr>
              <w:pStyle w:val="NoSpacing"/>
              <w:rPr>
                <w:b/>
              </w:rPr>
            </w:pPr>
            <w:r w:rsidRPr="00D35B7E">
              <w:rPr>
                <w:rFonts w:ascii="Arial" w:hAnsi="Arial" w:cs="Arial"/>
                <w:color w:val="auto"/>
                <w:sz w:val="20"/>
                <w:szCs w:val="20"/>
              </w:rPr>
              <w:t>· Details of any relevant interests or activities.</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62567D09" w:rsidR="00B44241" w:rsidRDefault="00B44241" w:rsidP="00676951">
            <w:pPr>
              <w:rPr>
                <w:rFonts w:ascii="Arial" w:hAnsi="Arial" w:cs="Arial"/>
                <w:b/>
                <w:color w:val="auto"/>
                <w:sz w:val="22"/>
              </w:rPr>
            </w:pPr>
          </w:p>
          <w:p w14:paraId="2B07B117" w14:textId="61218BA1" w:rsidR="00E7173C" w:rsidRDefault="00E7173C" w:rsidP="00676951">
            <w:pPr>
              <w:rPr>
                <w:rFonts w:ascii="Arial" w:hAnsi="Arial" w:cs="Arial"/>
                <w:b/>
                <w:color w:val="auto"/>
                <w:sz w:val="22"/>
              </w:rPr>
            </w:pPr>
          </w:p>
          <w:p w14:paraId="5EF69C3E" w14:textId="35D4E0EC" w:rsidR="00E7173C" w:rsidRDefault="00E7173C" w:rsidP="00676951">
            <w:pPr>
              <w:rPr>
                <w:rFonts w:ascii="Arial" w:hAnsi="Arial" w:cs="Arial"/>
                <w:b/>
                <w:color w:val="auto"/>
                <w:sz w:val="22"/>
              </w:rPr>
            </w:pPr>
          </w:p>
          <w:p w14:paraId="42C594E0" w14:textId="30ED38BB" w:rsidR="00E7173C" w:rsidRDefault="00E7173C" w:rsidP="00676951">
            <w:pPr>
              <w:rPr>
                <w:rFonts w:ascii="Arial" w:hAnsi="Arial" w:cs="Arial"/>
                <w:b/>
                <w:color w:val="auto"/>
                <w:sz w:val="22"/>
              </w:rPr>
            </w:pPr>
          </w:p>
          <w:p w14:paraId="17A6323B" w14:textId="5DE1C22C" w:rsidR="00E7173C" w:rsidRDefault="00E7173C" w:rsidP="00676951">
            <w:pPr>
              <w:rPr>
                <w:rFonts w:ascii="Arial" w:hAnsi="Arial" w:cs="Arial"/>
                <w:b/>
                <w:color w:val="auto"/>
                <w:sz w:val="22"/>
              </w:rPr>
            </w:pPr>
          </w:p>
          <w:p w14:paraId="5728EDD2" w14:textId="3C026639" w:rsidR="00E7173C" w:rsidRDefault="00E7173C" w:rsidP="00676951">
            <w:pPr>
              <w:rPr>
                <w:rFonts w:ascii="Arial" w:hAnsi="Arial" w:cs="Arial"/>
                <w:b/>
                <w:color w:val="auto"/>
                <w:sz w:val="22"/>
              </w:rPr>
            </w:pPr>
          </w:p>
          <w:p w14:paraId="431876F8" w14:textId="77777777" w:rsidR="00874C0A" w:rsidRDefault="00874C0A" w:rsidP="00676951">
            <w:pPr>
              <w:rPr>
                <w:rFonts w:ascii="Arial" w:hAnsi="Arial" w:cs="Arial"/>
                <w:b/>
                <w:color w:val="auto"/>
                <w:sz w:val="22"/>
              </w:rPr>
            </w:pPr>
          </w:p>
          <w:p w14:paraId="0B4116D2" w14:textId="5B153FB8" w:rsidR="00E7173C" w:rsidRDefault="00E7173C" w:rsidP="00676951">
            <w:pPr>
              <w:rPr>
                <w:rFonts w:ascii="Arial" w:hAnsi="Arial" w:cs="Arial"/>
                <w:b/>
                <w:color w:val="auto"/>
                <w:sz w:val="22"/>
              </w:rPr>
            </w:pPr>
          </w:p>
          <w:p w14:paraId="593A4FFB" w14:textId="2D1B3DBB" w:rsidR="00E7173C" w:rsidRDefault="00E7173C" w:rsidP="00676951">
            <w:pPr>
              <w:rPr>
                <w:rFonts w:ascii="Arial" w:hAnsi="Arial" w:cs="Arial"/>
                <w:b/>
                <w:color w:val="auto"/>
                <w:sz w:val="22"/>
              </w:rPr>
            </w:pPr>
          </w:p>
          <w:p w14:paraId="091BF7D8" w14:textId="10FFC2D5" w:rsidR="00E7173C" w:rsidRDefault="00E7173C" w:rsidP="00676951">
            <w:pPr>
              <w:rPr>
                <w:rFonts w:ascii="Arial" w:hAnsi="Arial" w:cs="Arial"/>
                <w:b/>
                <w:color w:val="auto"/>
                <w:sz w:val="22"/>
              </w:rPr>
            </w:pPr>
          </w:p>
          <w:p w14:paraId="3EE2230C" w14:textId="046749A5" w:rsidR="00E7173C" w:rsidRDefault="00E7173C" w:rsidP="00676951">
            <w:pPr>
              <w:rPr>
                <w:rFonts w:ascii="Arial" w:hAnsi="Arial" w:cs="Arial"/>
                <w:b/>
                <w:color w:val="auto"/>
                <w:sz w:val="22"/>
              </w:rPr>
            </w:pPr>
          </w:p>
          <w:p w14:paraId="098100F5" w14:textId="350E6B74" w:rsidR="00E7173C" w:rsidRDefault="00E7173C" w:rsidP="00676951">
            <w:pPr>
              <w:rPr>
                <w:rFonts w:ascii="Arial" w:hAnsi="Arial" w:cs="Arial"/>
                <w:b/>
                <w:color w:val="auto"/>
                <w:sz w:val="22"/>
              </w:rPr>
            </w:pPr>
          </w:p>
          <w:p w14:paraId="053D20AE" w14:textId="77777777" w:rsidR="00E7173C" w:rsidRDefault="00E7173C"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72118075" w14:textId="12F8138E" w:rsidR="00E7173C" w:rsidRDefault="003D4A04" w:rsidP="00E7173C">
      <w:pPr>
        <w:rPr>
          <w:rFonts w:ascii="Arial" w:hAnsi="Arial" w:cs="Arial"/>
          <w:color w:val="auto"/>
          <w:sz w:val="20"/>
          <w:szCs w:val="20"/>
        </w:rPr>
      </w:pPr>
      <w:bookmarkStart w:id="1" w:name="_Hlk163571174"/>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 xml:space="preserve">made. </w:t>
      </w:r>
      <w:r w:rsidR="00104CDB" w:rsidRPr="00071AC3">
        <w:rPr>
          <w:rFonts w:ascii="Arial" w:hAnsi="Arial" w:cs="Arial"/>
          <w:color w:val="auto"/>
          <w:sz w:val="20"/>
          <w:szCs w:val="20"/>
        </w:rPr>
        <w:t>The first referee should</w:t>
      </w:r>
      <w:r w:rsidRPr="00071AC3">
        <w:rPr>
          <w:rFonts w:ascii="Arial" w:hAnsi="Arial" w:cs="Arial"/>
          <w:color w:val="auto"/>
          <w:sz w:val="20"/>
          <w:szCs w:val="20"/>
        </w:rPr>
        <w:t xml:space="preserve"> be your present or most recent </w:t>
      </w:r>
      <w:r w:rsidR="00104CDB" w:rsidRPr="00071AC3">
        <w:rPr>
          <w:rFonts w:ascii="Arial" w:hAnsi="Arial" w:cs="Arial"/>
          <w:color w:val="auto"/>
          <w:sz w:val="20"/>
          <w:szCs w:val="20"/>
        </w:rPr>
        <w:t>employer</w:t>
      </w:r>
      <w:r w:rsidR="00874C0A">
        <w:rPr>
          <w:rFonts w:ascii="Arial" w:hAnsi="Arial" w:cs="Arial"/>
          <w:color w:val="auto"/>
          <w:sz w:val="20"/>
          <w:szCs w:val="20"/>
        </w:rPr>
        <w:t xml:space="preserve">.  </w:t>
      </w:r>
      <w:r w:rsidR="000431D3" w:rsidRPr="00071AC3">
        <w:rPr>
          <w:rFonts w:ascii="Arial" w:hAnsi="Arial" w:cs="Arial"/>
          <w:color w:val="auto"/>
          <w:sz w:val="20"/>
          <w:szCs w:val="20"/>
        </w:rPr>
        <w:t xml:space="preserve">If any of your references relate to your employment at a school or college, your referee must be the Headteacher or Principal. </w:t>
      </w:r>
      <w:r w:rsidRPr="00071AC3">
        <w:rPr>
          <w:rFonts w:ascii="Arial" w:hAnsi="Arial" w:cs="Arial"/>
          <w:color w:val="auto"/>
          <w:sz w:val="20"/>
          <w:szCs w:val="20"/>
        </w:rPr>
        <w:t>If you are not currently working with children</w:t>
      </w:r>
      <w:r w:rsidR="00874C0A">
        <w:rPr>
          <w:rFonts w:ascii="Arial" w:hAnsi="Arial" w:cs="Arial"/>
          <w:color w:val="auto"/>
          <w:sz w:val="20"/>
          <w:szCs w:val="20"/>
        </w:rPr>
        <w:t>,</w:t>
      </w:r>
      <w:r w:rsidR="00071AC3" w:rsidRPr="00071AC3">
        <w:rPr>
          <w:rFonts w:ascii="Arial" w:hAnsi="Arial" w:cs="Arial"/>
          <w:color w:val="auto"/>
          <w:sz w:val="20"/>
          <w:szCs w:val="20"/>
        </w:rPr>
        <w:t xml:space="preserve"> but have done so in the past</w:t>
      </w:r>
      <w:r w:rsidR="0052336C" w:rsidRPr="00071AC3">
        <w:rPr>
          <w:rFonts w:ascii="Arial" w:hAnsi="Arial" w:cs="Arial"/>
          <w:color w:val="auto"/>
          <w:sz w:val="20"/>
          <w:szCs w:val="20"/>
        </w:rPr>
        <w:t>,</w:t>
      </w:r>
      <w:r w:rsidRPr="00071AC3">
        <w:rPr>
          <w:rFonts w:ascii="Arial" w:hAnsi="Arial" w:cs="Arial"/>
          <w:color w:val="auto"/>
          <w:sz w:val="20"/>
          <w:szCs w:val="20"/>
        </w:rPr>
        <w:t xml:space="preserve"> please provide a referee from your most recent employment involving children. </w:t>
      </w:r>
    </w:p>
    <w:p w14:paraId="08AF2E45" w14:textId="00015ACF"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 xml:space="preserve">Please do not name relatives or people acting solely in their capacity as friends as your referees. </w:t>
      </w:r>
    </w:p>
    <w:p w14:paraId="2F97CA5E" w14:textId="1F896D20"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We may request references on shortlisted candidates prior to interview.</w:t>
      </w:r>
    </w:p>
    <w:p w14:paraId="62A697CA" w14:textId="16013F79"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Other previous employers may also be approached for information, prior to interview, to verify details on your application form, such as particular experience or qualifications.</w:t>
      </w:r>
    </w:p>
    <w:bookmarkEnd w:id="1"/>
    <w:p w14:paraId="7EFF8794" w14:textId="77777777" w:rsidR="00071AC3" w:rsidRPr="00501262" w:rsidRDefault="00071AC3" w:rsidP="00874C0A">
      <w:pPr>
        <w:pStyle w:val="NoSpacing"/>
      </w:pPr>
    </w:p>
    <w:p w14:paraId="0D1C5401" w14:textId="4AC84CF2" w:rsidR="003D4A04"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186F1E1E" w14:textId="2299A48B" w:rsidR="00B67B24" w:rsidRPr="00501262" w:rsidRDefault="00B67B24" w:rsidP="00676951">
            <w:pPr>
              <w:rPr>
                <w:rFonts w:ascii="Arial" w:hAnsi="Arial" w:cs="Arial"/>
                <w:b/>
                <w:color w:val="auto"/>
              </w:rPr>
            </w:pPr>
          </w:p>
        </w:tc>
      </w:tr>
    </w:tbl>
    <w:p w14:paraId="4FFA8E18" w14:textId="77777777" w:rsidR="00874C0A" w:rsidRDefault="00874C0A" w:rsidP="00874C0A">
      <w:pPr>
        <w:pStyle w:val="NoSpacing"/>
      </w:pPr>
    </w:p>
    <w:p w14:paraId="7A64E087" w14:textId="42D3BCB0" w:rsidR="000431D3"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874C0A">
      <w:pPr>
        <w:pStyle w:val="NoSpacing"/>
      </w:pPr>
    </w:p>
    <w:p w14:paraId="13FDD09C" w14:textId="77777777" w:rsidR="00874C0A"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27D5159B" w14:textId="14121008"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r w:rsidR="00874C0A">
        <w:rPr>
          <w:rFonts w:ascii="Arial" w:hAnsi="Arial" w:cs="Arial"/>
          <w:color w:val="auto"/>
          <w:sz w:val="20"/>
          <w:szCs w:val="20"/>
        </w:rPr>
        <w:t xml:space="preserve">  </w:t>
      </w: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1F529F0E"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E7173C">
        <w:rPr>
          <w:rFonts w:ascii="Arial" w:hAnsi="Arial" w:cs="Arial"/>
          <w:color w:val="auto"/>
          <w:sz w:val="20"/>
          <w:szCs w:val="20"/>
        </w:rPr>
        <w:t xml:space="preserve">referee </w:t>
      </w:r>
      <w:r w:rsidRPr="000431D3">
        <w:rPr>
          <w:rFonts w:ascii="Arial" w:hAnsi="Arial" w:cs="Arial"/>
          <w:color w:val="auto"/>
          <w:sz w:val="20"/>
          <w:szCs w:val="20"/>
        </w:rPr>
        <w:t xml:space="preserve">will </w:t>
      </w:r>
      <w:r w:rsidR="00E7173C">
        <w:rPr>
          <w:rFonts w:ascii="Arial" w:hAnsi="Arial" w:cs="Arial"/>
          <w:color w:val="auto"/>
          <w:sz w:val="20"/>
          <w:szCs w:val="20"/>
        </w:rPr>
        <w:t xml:space="preserve">be </w:t>
      </w:r>
      <w:r w:rsidRPr="000431D3">
        <w:rPr>
          <w:rFonts w:ascii="Arial" w:hAnsi="Arial" w:cs="Arial"/>
          <w:color w:val="auto"/>
          <w:sz w:val="20"/>
          <w:szCs w:val="20"/>
        </w:rPr>
        <w:t>ask</w:t>
      </w:r>
      <w:r w:rsidR="00E7173C">
        <w:rPr>
          <w:rFonts w:ascii="Arial" w:hAnsi="Arial" w:cs="Arial"/>
          <w:color w:val="auto"/>
          <w:sz w:val="20"/>
          <w:szCs w:val="20"/>
        </w:rPr>
        <w:t>ed</w:t>
      </w:r>
      <w:r w:rsidRPr="000431D3">
        <w:rPr>
          <w:rFonts w:ascii="Arial" w:hAnsi="Arial" w:cs="Arial"/>
          <w:color w:val="auto"/>
          <w:sz w:val="20"/>
          <w:szCs w:val="20"/>
        </w:rPr>
        <w:t xml:space="preserve"> for specific details of the concerns and the reasons why the</w:t>
      </w:r>
      <w:r w:rsidR="00E7173C">
        <w:rPr>
          <w:rFonts w:ascii="Arial" w:hAnsi="Arial" w:cs="Arial"/>
          <w:color w:val="auto"/>
          <w:sz w:val="20"/>
          <w:szCs w:val="20"/>
        </w:rPr>
        <w:t>y</w:t>
      </w:r>
      <w:r w:rsidRPr="000431D3">
        <w:rPr>
          <w:rFonts w:ascii="Arial" w:hAnsi="Arial" w:cs="Arial"/>
          <w:color w:val="auto"/>
          <w:sz w:val="20"/>
          <w:szCs w:val="20"/>
        </w:rPr>
        <w:t xml:space="preserve"> believe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5ED9D975"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w:t>
      </w:r>
      <w:r w:rsidR="0098080D">
        <w:rPr>
          <w:rFonts w:ascii="Arial" w:hAnsi="Arial" w:cs="Arial"/>
          <w:color w:val="2F3033"/>
          <w:sz w:val="20"/>
          <w:szCs w:val="20"/>
        </w:rPr>
        <w:t>Confidential Declaration</w:t>
      </w:r>
      <w:r w:rsidRPr="004A5AE7">
        <w:rPr>
          <w:rFonts w:ascii="Arial" w:hAnsi="Arial" w:cs="Arial"/>
          <w:color w:val="2F3033"/>
          <w:sz w:val="20"/>
          <w:szCs w:val="20"/>
        </w:rPr>
        <w:t xml:space="preserve">” </w:t>
      </w:r>
      <w:r w:rsidR="0098080D">
        <w:rPr>
          <w:rFonts w:ascii="Arial" w:hAnsi="Arial" w:cs="Arial"/>
          <w:color w:val="2F3033"/>
          <w:sz w:val="20"/>
          <w:szCs w:val="20"/>
        </w:rPr>
        <w:t xml:space="preserve">form </w:t>
      </w:r>
      <w:r w:rsidRPr="004A5AE7">
        <w:rPr>
          <w:rFonts w:ascii="Arial" w:hAnsi="Arial" w:cs="Arial"/>
          <w:color w:val="2F3033"/>
          <w:sz w:val="20"/>
          <w:szCs w:val="20"/>
        </w:rPr>
        <w:t xml:space="preserve">and bring </w:t>
      </w:r>
      <w:r w:rsidR="0098080D">
        <w:rPr>
          <w:rFonts w:ascii="Arial" w:hAnsi="Arial" w:cs="Arial"/>
          <w:color w:val="2F3033"/>
          <w:sz w:val="20"/>
          <w:szCs w:val="20"/>
        </w:rPr>
        <w:t xml:space="preserve">it </w:t>
      </w:r>
      <w:r w:rsidRPr="004A5AE7">
        <w:rPr>
          <w:rFonts w:ascii="Arial" w:hAnsi="Arial" w:cs="Arial"/>
          <w:color w:val="2F3033"/>
          <w:sz w:val="20"/>
          <w:szCs w:val="20"/>
        </w:rPr>
        <w:t>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071AC3" w:rsidRDefault="004A5AE7" w:rsidP="00A6520F">
      <w:pPr>
        <w:spacing w:after="0"/>
        <w:rPr>
          <w:rFonts w:ascii="Arial" w:hAnsi="Arial" w:cs="Arial"/>
          <w:b/>
          <w:color w:val="auto"/>
          <w:sz w:val="22"/>
          <w:u w:val="single"/>
        </w:rPr>
      </w:pPr>
      <w:r w:rsidRPr="00071AC3">
        <w:rPr>
          <w:rFonts w:ascii="Arial" w:hAnsi="Arial" w:cs="Arial"/>
          <w:b/>
          <w:color w:val="auto"/>
          <w:sz w:val="22"/>
          <w:u w:val="single"/>
        </w:rPr>
        <w:t>Prohibition from Teaching</w:t>
      </w:r>
    </w:p>
    <w:p w14:paraId="628C6267" w14:textId="5131AA61" w:rsidR="00A6520F" w:rsidRPr="00071AC3" w:rsidRDefault="00E7173C" w:rsidP="00A6520F">
      <w:pPr>
        <w:spacing w:after="0"/>
        <w:rPr>
          <w:rFonts w:ascii="Arial" w:hAnsi="Arial" w:cs="Arial"/>
          <w:color w:val="auto"/>
          <w:sz w:val="20"/>
          <w:szCs w:val="20"/>
        </w:rPr>
      </w:pPr>
      <w:r>
        <w:rPr>
          <w:rFonts w:ascii="Arial" w:hAnsi="Arial" w:cs="Arial"/>
          <w:color w:val="auto"/>
          <w:sz w:val="20"/>
          <w:szCs w:val="20"/>
        </w:rPr>
        <w:t>I</w:t>
      </w:r>
      <w:r w:rsidR="00071AC3" w:rsidRPr="00071AC3">
        <w:rPr>
          <w:rFonts w:ascii="Arial" w:hAnsi="Arial" w:cs="Arial"/>
          <w:color w:val="auto"/>
          <w:sz w:val="20"/>
          <w:szCs w:val="20"/>
        </w:rPr>
        <w:t xml:space="preserve">f the role you have applied for includes any element of </w:t>
      </w:r>
      <w:r>
        <w:rPr>
          <w:rFonts w:ascii="Arial" w:hAnsi="Arial" w:cs="Arial"/>
          <w:color w:val="auto"/>
          <w:sz w:val="20"/>
          <w:szCs w:val="20"/>
        </w:rPr>
        <w:t>‘</w:t>
      </w:r>
      <w:r w:rsidRPr="00E7173C">
        <w:rPr>
          <w:rFonts w:ascii="Arial" w:hAnsi="Arial" w:cs="Arial"/>
          <w:color w:val="auto"/>
          <w:sz w:val="20"/>
          <w:szCs w:val="20"/>
        </w:rPr>
        <w:t>Specified work’, as defined in the Education (Specified Work and Registration) (England) Regulations 2003</w:t>
      </w:r>
      <w:r>
        <w:rPr>
          <w:rFonts w:ascii="Arial" w:hAnsi="Arial" w:cs="Arial"/>
          <w:color w:val="auto"/>
          <w:sz w:val="20"/>
          <w:szCs w:val="20"/>
        </w:rPr>
        <w:t>,</w:t>
      </w:r>
      <w:r w:rsidRPr="00071AC3">
        <w:rPr>
          <w:rFonts w:ascii="Arial" w:hAnsi="Arial" w:cs="Arial"/>
          <w:color w:val="auto"/>
          <w:sz w:val="20"/>
          <w:szCs w:val="20"/>
        </w:rPr>
        <w:t xml:space="preserve"> </w:t>
      </w:r>
      <w:r w:rsidR="004A5AE7" w:rsidRPr="00071AC3">
        <w:rPr>
          <w:rFonts w:ascii="Arial" w:hAnsi="Arial" w:cs="Arial"/>
          <w:color w:val="auto"/>
          <w:sz w:val="20"/>
          <w:szCs w:val="20"/>
        </w:rPr>
        <w:t>any future appointment is subject to a check with the Department for Education to ensure that you are not subject to a prohibition order o</w:t>
      </w:r>
      <w:r w:rsidR="00B44241" w:rsidRPr="00071AC3">
        <w:rPr>
          <w:rFonts w:ascii="Arial" w:hAnsi="Arial" w:cs="Arial"/>
          <w:color w:val="auto"/>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8609B1" w:rsidRDefault="003D4782" w:rsidP="008609B1">
      <w:pPr>
        <w:pStyle w:val="NoSpacing"/>
        <w:rPr>
          <w:rFonts w:ascii="Arial" w:hAnsi="Arial" w:cs="Arial"/>
          <w:color w:val="auto"/>
          <w:sz w:val="20"/>
          <w:szCs w:val="20"/>
        </w:rPr>
      </w:pPr>
      <w:r w:rsidRPr="008609B1">
        <w:rPr>
          <w:rFonts w:ascii="Arial" w:hAnsi="Arial" w:cs="Arial"/>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a potential safeguarding risk</w:t>
      </w:r>
    </w:p>
    <w:p w14:paraId="08863D34"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their appointment may damage the reputation of the school or;</w:t>
      </w:r>
    </w:p>
    <w:p w14:paraId="20E6A4AC"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27508666" w14:textId="7D6D36B2" w:rsidR="003D4782" w:rsidRPr="003D4782" w:rsidRDefault="003D4782" w:rsidP="008609B1">
      <w:pPr>
        <w:spacing w:after="0" w:line="240" w:lineRule="auto"/>
        <w:rPr>
          <w:rFonts w:ascii="Arial" w:eastAsia="Times New Roman" w:hAnsi="Arial" w:cs="Arial"/>
          <w:bCs/>
          <w:color w:val="auto"/>
          <w:sz w:val="20"/>
          <w:szCs w:val="20"/>
        </w:rPr>
      </w:pPr>
      <w:r w:rsidRPr="003D4782">
        <w:rPr>
          <w:rFonts w:ascii="Arial" w:eastAsia="Times New Roman" w:hAnsi="Arial" w:cs="Arial"/>
          <w:bCs/>
          <w:iCs/>
          <w:color w:val="auto"/>
          <w:sz w:val="20"/>
          <w:szCs w:val="20"/>
        </w:rPr>
        <w:t>All candidates will be treated consistently. The same online search for all shortlisted candidates will be undertaken consisting of</w:t>
      </w:r>
      <w:r w:rsidR="008609B1">
        <w:rPr>
          <w:rFonts w:ascii="Arial" w:eastAsia="Times New Roman" w:hAnsi="Arial" w:cs="Arial"/>
          <w:bCs/>
          <w:iCs/>
          <w:color w:val="auto"/>
          <w:sz w:val="20"/>
          <w:szCs w:val="20"/>
        </w:rPr>
        <w:t xml:space="preserve"> a </w:t>
      </w:r>
      <w:r w:rsidRPr="003D4782">
        <w:rPr>
          <w:rFonts w:ascii="Arial" w:eastAsia="Times New Roman" w:hAnsi="Arial" w:cs="Arial"/>
          <w:bCs/>
          <w:color w:val="auto"/>
          <w:sz w:val="20"/>
          <w:szCs w:val="20"/>
        </w:rPr>
        <w:t>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6EE206B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w:t>
      </w:r>
      <w:r w:rsidR="008609B1">
        <w:rPr>
          <w:rFonts w:ascii="Arial" w:hAnsi="Arial" w:cs="Arial"/>
          <w:color w:val="auto"/>
          <w:sz w:val="20"/>
          <w:szCs w:val="20"/>
        </w:rPr>
        <w:t>undertake</w:t>
      </w:r>
      <w:r w:rsidRPr="00A6520F">
        <w:rPr>
          <w:rFonts w:ascii="Arial" w:hAnsi="Arial" w:cs="Arial"/>
          <w:color w:val="auto"/>
          <w:sz w:val="20"/>
          <w:szCs w:val="20"/>
        </w:rPr>
        <w:t xml:space="preserve"> a satisfactory Enhanced DBS </w:t>
      </w:r>
      <w:r w:rsidR="008609B1">
        <w:rPr>
          <w:rFonts w:ascii="Arial" w:hAnsi="Arial" w:cs="Arial"/>
          <w:color w:val="auto"/>
          <w:sz w:val="20"/>
          <w:szCs w:val="20"/>
        </w:rPr>
        <w:t>check</w:t>
      </w:r>
      <w:r w:rsidRPr="00A6520F">
        <w:rPr>
          <w:rFonts w:ascii="Arial" w:hAnsi="Arial" w:cs="Arial"/>
          <w:color w:val="auto"/>
          <w:sz w:val="20"/>
          <w:szCs w:val="20"/>
        </w:rPr>
        <w:t xml:space="preserv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0D74749A"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5FEF7AEB" w14:textId="77777777" w:rsidR="008609B1" w:rsidRDefault="008609B1" w:rsidP="00ED70AD">
      <w:pPr>
        <w:rPr>
          <w:rFonts w:ascii="Arial" w:hAnsi="Arial" w:cs="Arial"/>
          <w:i/>
          <w:color w:val="auto"/>
        </w:rPr>
      </w:pPr>
    </w:p>
    <w:p w14:paraId="0E33C14F" w14:textId="47AA00DA"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7392" w14:textId="77777777" w:rsidR="00FA2E80" w:rsidRDefault="00FA2E80" w:rsidP="00FE4164">
      <w:r>
        <w:separator/>
      </w:r>
    </w:p>
  </w:endnote>
  <w:endnote w:type="continuationSeparator" w:id="0">
    <w:p w14:paraId="543472C5" w14:textId="77777777" w:rsidR="00FA2E80" w:rsidRDefault="00FA2E8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CE56FCA"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6166B2">
      <w:rPr>
        <w:rFonts w:asciiTheme="minorHAnsi" w:hAnsiTheme="minorHAnsi" w:cstheme="min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97A1" w14:textId="77777777" w:rsidR="00FA2E80" w:rsidRDefault="00FA2E80" w:rsidP="00FE4164">
      <w:r>
        <w:separator/>
      </w:r>
    </w:p>
  </w:footnote>
  <w:footnote w:type="continuationSeparator" w:id="0">
    <w:p w14:paraId="39B93F4E" w14:textId="77777777" w:rsidR="00FA2E80" w:rsidRDefault="00FA2E8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1B2C"/>
    <w:multiLevelType w:val="hybridMultilevel"/>
    <w:tmpl w:val="3A9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66139F"/>
    <w:multiLevelType w:val="hybridMultilevel"/>
    <w:tmpl w:val="D14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9"/>
  </w:num>
  <w:num w:numId="4">
    <w:abstractNumId w:val="9"/>
    <w:lvlOverride w:ilvl="0">
      <w:startOverride w:val="1"/>
    </w:lvlOverride>
  </w:num>
  <w:num w:numId="5">
    <w:abstractNumId w:val="15"/>
  </w:num>
  <w:num w:numId="6">
    <w:abstractNumId w:val="18"/>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num>
  <w:num w:numId="14">
    <w:abstractNumId w:val="13"/>
  </w:num>
  <w:num w:numId="15">
    <w:abstractNumId w:val="9"/>
    <w:lvlOverride w:ilvl="0">
      <w:startOverride w:val="1"/>
    </w:lvlOverride>
  </w:num>
  <w:num w:numId="16">
    <w:abstractNumId w:val="0"/>
  </w:num>
  <w:num w:numId="17">
    <w:abstractNumId w:val="17"/>
  </w:num>
  <w:num w:numId="18">
    <w:abstractNumId w:val="6"/>
  </w:num>
  <w:num w:numId="19">
    <w:abstractNumId w:val="9"/>
  </w:num>
  <w:num w:numId="20">
    <w:abstractNumId w:val="22"/>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4"/>
  </w:num>
  <w:num w:numId="30">
    <w:abstractNumId w:val="9"/>
  </w:num>
  <w:num w:numId="31">
    <w:abstractNumId w:val="5"/>
  </w:num>
  <w:num w:numId="32">
    <w:abstractNumId w:val="9"/>
  </w:num>
  <w:num w:numId="33">
    <w:abstractNumId w:val="9"/>
  </w:num>
  <w:num w:numId="34">
    <w:abstractNumId w:val="9"/>
  </w:num>
  <w:num w:numId="35">
    <w:abstractNumId w:val="9"/>
  </w:num>
  <w:num w:numId="36">
    <w:abstractNumId w:val="3"/>
  </w:num>
  <w:num w:numId="37">
    <w:abstractNumId w:val="24"/>
  </w:num>
  <w:num w:numId="38">
    <w:abstractNumId w:val="16"/>
  </w:num>
  <w:num w:numId="39">
    <w:abstractNumId w:val="16"/>
  </w:num>
  <w:num w:numId="40">
    <w:abstractNumId w:val="12"/>
  </w:num>
  <w:num w:numId="41">
    <w:abstractNumId w:val="11"/>
  </w:num>
  <w:num w:numId="42">
    <w:abstractNumId w:val="8"/>
  </w:num>
  <w:num w:numId="43">
    <w:abstractNumId w:val="19"/>
  </w:num>
  <w:num w:numId="44">
    <w:abstractNumId w:val="23"/>
  </w:num>
  <w:num w:numId="45">
    <w:abstractNumId w:val="14"/>
  </w:num>
  <w:num w:numId="46">
    <w:abstractNumId w:val="25"/>
  </w:num>
  <w:num w:numId="47">
    <w:abstractNumId w:val="20"/>
  </w:num>
  <w:num w:numId="48">
    <w:abstractNumId w:val="2"/>
  </w:num>
  <w:num w:numId="49">
    <w:abstractNumId w:val="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71AC3"/>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82C7E"/>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166B2"/>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09B1"/>
    <w:rsid w:val="00862C0B"/>
    <w:rsid w:val="00863481"/>
    <w:rsid w:val="00874C0A"/>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8080D"/>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488D"/>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35B7E"/>
    <w:rsid w:val="00D50657"/>
    <w:rsid w:val="00D50EE6"/>
    <w:rsid w:val="00D542A4"/>
    <w:rsid w:val="00D67902"/>
    <w:rsid w:val="00D707F3"/>
    <w:rsid w:val="00D73D88"/>
    <w:rsid w:val="00D76C66"/>
    <w:rsid w:val="00D84751"/>
    <w:rsid w:val="00D9140C"/>
    <w:rsid w:val="00DA3975"/>
    <w:rsid w:val="00DA55DB"/>
    <w:rsid w:val="00DE1899"/>
    <w:rsid w:val="00DE2290"/>
    <w:rsid w:val="00E20AFA"/>
    <w:rsid w:val="00E34677"/>
    <w:rsid w:val="00E45DC9"/>
    <w:rsid w:val="00E5650F"/>
    <w:rsid w:val="00E647D5"/>
    <w:rsid w:val="00E7173C"/>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A2E80"/>
    <w:rsid w:val="00FB3A76"/>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 w:type="paragraph" w:styleId="NoSpacing">
    <w:name w:val="No Spacing"/>
    <w:uiPriority w:val="1"/>
    <w:qFormat/>
    <w:rsid w:val="00FB3A76"/>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34739206">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59bbd8-d4ad-41ad-8fc0-28a89b253506">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a6f35292-8dff-4303-9a5f-d60ef1bcdd2d"/>
    <ds:schemaRef ds:uri="http://purl.org/dc/elements/1.1/"/>
    <ds:schemaRef ds:uri="http://schemas.openxmlformats.org/package/2006/metadata/core-properties"/>
    <ds:schemaRef ds:uri="http://schemas.microsoft.com/office/2006/metadata/properties"/>
    <ds:schemaRef ds:uri="http://purl.org/dc/terms/"/>
    <ds:schemaRef ds:uri="4be1bca2-3de5-40e0-92e6-4e5cd1e092a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DC722B-3598-4F59-B085-89B7D2B32CE1}"/>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951E64A-0B11-46D6-A279-CCF34CD3F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Sheila Payen</cp:lastModifiedBy>
  <cp:revision>2</cp:revision>
  <cp:lastPrinted>2017-09-19T10:34:00Z</cp:lastPrinted>
  <dcterms:created xsi:type="dcterms:W3CDTF">2024-09-18T13:34:00Z</dcterms:created>
  <dcterms:modified xsi:type="dcterms:W3CDTF">2024-09-18T13:34:00Z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