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0705FB42"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B73821">
        <w:rPr>
          <w:rFonts w:asciiTheme="minorHAnsi" w:hAnsiTheme="minorHAnsi"/>
          <w:lang w:val="en-GB"/>
        </w:rPr>
        <w:t>Learning Support Assistant</w:t>
      </w:r>
    </w:p>
    <w:p w14:paraId="72B6C29D" w14:textId="76C98725"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B73821">
        <w:rPr>
          <w:rFonts w:asciiTheme="minorHAnsi" w:hAnsiTheme="minorHAnsi"/>
          <w:lang w:val="en-GB"/>
        </w:rPr>
        <w:t>St Anselm’s School</w:t>
      </w:r>
      <w:bookmarkStart w:id="0" w:name="_GoBack"/>
      <w:bookmarkEnd w:id="0"/>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25E736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73821" w:rsidRPr="00B73821">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73821"/>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B8335C4-A55E-440D-B78D-FB634D446094}"/>
</file>

<file path=customXml/itemProps4.xml><?xml version="1.0" encoding="utf-8"?>
<ds:datastoreItem xmlns:ds="http://schemas.openxmlformats.org/officeDocument/2006/customXml" ds:itemID="{204CB727-C795-4F20-A597-D14BBDE8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2019-04-04T10:18:00Z</cp:lastPrinted>
  <dcterms:created xsi:type="dcterms:W3CDTF">2021-03-23T14:39:00Z</dcterms:created>
  <dcterms:modified xsi:type="dcterms:W3CDTF">2021-03-23T14:39:00Z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