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6933227F"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7A5CAF" w:rsidRPr="00402460">
              <w:rPr>
                <w:rFonts w:ascii="Calibri" w:hAnsi="Calibri" w:cs="Calibri"/>
              </w:rPr>
              <w:t>Assistant Director – Highway</w:t>
            </w:r>
            <w:r w:rsidR="002E47C1">
              <w:rPr>
                <w:rFonts w:ascii="Calibri" w:hAnsi="Calibri" w:cs="Calibri"/>
              </w:rPr>
              <w:t xml:space="preserve"> </w:t>
            </w:r>
            <w:r w:rsidR="007A5CAF" w:rsidRPr="00402460">
              <w:rPr>
                <w:rFonts w:ascii="Calibri" w:hAnsi="Calibri" w:cs="Calibri"/>
              </w:rPr>
              <w:t>and Parking Policy</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5DD998C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620BCB">
              <w:rPr>
                <w:rFonts w:ascii="Calibri" w:hAnsi="Calibri" w:cs="Calibri"/>
                <w:bCs/>
              </w:rPr>
              <w:t>MG4</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0D53D0BF"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Section:</w:t>
            </w:r>
            <w:r w:rsidRPr="00402460">
              <w:rPr>
                <w:rFonts w:ascii="Calibri" w:hAnsi="Calibri" w:cs="Calibri"/>
              </w:rPr>
              <w:t xml:space="preserve"> </w:t>
            </w:r>
            <w:r w:rsidR="00620BCB" w:rsidRPr="00402460">
              <w:rPr>
                <w:rFonts w:ascii="Calibri" w:hAnsi="Calibri" w:cs="Calibri"/>
              </w:rPr>
              <w:t xml:space="preserve">Highway Operations and </w:t>
            </w:r>
            <w:proofErr w:type="spellStart"/>
            <w:r w:rsidR="00620BCB" w:rsidRPr="00402460">
              <w:rPr>
                <w:rFonts w:ascii="Calibri" w:hAnsi="Calibri" w:cs="Calibri"/>
              </w:rPr>
              <w:t>Streetscene</w:t>
            </w:r>
            <w:proofErr w:type="spellEnd"/>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589F908B"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620BCB">
              <w:rPr>
                <w:rFonts w:ascii="Calibri" w:hAnsi="Calibri" w:cs="Calibri"/>
                <w:bCs/>
              </w:rPr>
              <w:t>Resident Services</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A712784" w14:textId="77777777" w:rsidR="00620BCB" w:rsidRDefault="00620BCB" w:rsidP="0044737D">
            <w:pPr>
              <w:autoSpaceDE w:val="0"/>
              <w:autoSpaceDN w:val="0"/>
              <w:adjustRightInd w:val="0"/>
              <w:rPr>
                <w:rFonts w:ascii="Calibri" w:hAnsi="Calibri" w:cs="Calibri"/>
                <w:b/>
                <w:bCs/>
              </w:rPr>
            </w:pPr>
          </w:p>
          <w:p w14:paraId="62D661B1" w14:textId="2CECD018" w:rsidR="00620BCB" w:rsidRPr="00402460" w:rsidRDefault="00620BCB" w:rsidP="0044737D">
            <w:pPr>
              <w:autoSpaceDE w:val="0"/>
              <w:autoSpaceDN w:val="0"/>
              <w:adjustRightInd w:val="0"/>
              <w:rPr>
                <w:rFonts w:ascii="Calibri" w:hAnsi="Calibri" w:cs="Calibri"/>
              </w:rPr>
            </w:pPr>
            <w:r w:rsidRPr="00402460">
              <w:rPr>
                <w:rFonts w:ascii="Calibri" w:hAnsi="Calibri" w:cs="Calibri"/>
              </w:rPr>
              <w:t xml:space="preserve">Director of Highway Operations and </w:t>
            </w:r>
            <w:proofErr w:type="spellStart"/>
            <w:r w:rsidRPr="00402460">
              <w:rPr>
                <w:rFonts w:ascii="Calibri" w:hAnsi="Calibri" w:cs="Calibri"/>
              </w:rPr>
              <w:t>Streetscene</w:t>
            </w:r>
            <w:proofErr w:type="spellEnd"/>
          </w:p>
          <w:p w14:paraId="5529B6B6" w14:textId="77777777" w:rsidR="0044737D" w:rsidRPr="0026064E" w:rsidRDefault="0044737D" w:rsidP="00C90AB7">
            <w:pPr>
              <w:autoSpaceDE w:val="0"/>
              <w:autoSpaceDN w:val="0"/>
              <w:adjustRightInd w:val="0"/>
              <w:rPr>
                <w:rFonts w:ascii="Calibri" w:hAnsi="Calibri" w:cs="Calibri"/>
                <w:bCs/>
              </w:rPr>
            </w:pPr>
          </w:p>
        </w:tc>
        <w:tc>
          <w:tcPr>
            <w:tcW w:w="4380" w:type="dxa"/>
            <w:shd w:val="clear" w:color="auto" w:fill="D9D9D9" w:themeFill="background1" w:themeFillShade="D9"/>
          </w:tcPr>
          <w:p w14:paraId="3C53405B" w14:textId="77777777"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992FBA3" w14:textId="77777777" w:rsidR="00620BCB" w:rsidRDefault="00620BCB" w:rsidP="000E62C7">
            <w:pPr>
              <w:autoSpaceDE w:val="0"/>
              <w:autoSpaceDN w:val="0"/>
              <w:adjustRightInd w:val="0"/>
              <w:rPr>
                <w:rFonts w:ascii="Calibri" w:hAnsi="Calibri" w:cs="Calibri"/>
                <w:b/>
                <w:bCs/>
              </w:rPr>
            </w:pPr>
          </w:p>
          <w:p w14:paraId="687B9B10" w14:textId="289D978A" w:rsidR="00620BCB" w:rsidRPr="00402460" w:rsidRDefault="00A96F13" w:rsidP="000E62C7">
            <w:pPr>
              <w:autoSpaceDE w:val="0"/>
              <w:autoSpaceDN w:val="0"/>
              <w:adjustRightInd w:val="0"/>
              <w:rPr>
                <w:rFonts w:ascii="Calibri" w:hAnsi="Calibri" w:cs="Calibri"/>
              </w:rPr>
            </w:pPr>
            <w:r w:rsidRPr="00402460">
              <w:rPr>
                <w:rFonts w:ascii="Calibri" w:hAnsi="Calibri" w:cs="Calibri"/>
              </w:rPr>
              <w:t>Highway</w:t>
            </w:r>
            <w:r w:rsidR="002E47C1">
              <w:rPr>
                <w:rFonts w:ascii="Calibri" w:hAnsi="Calibri" w:cs="Calibri"/>
              </w:rPr>
              <w:t xml:space="preserve"> maintenance,</w:t>
            </w:r>
            <w:r w:rsidRPr="00402460">
              <w:rPr>
                <w:rFonts w:ascii="Calibri" w:hAnsi="Calibri" w:cs="Calibri"/>
              </w:rPr>
              <w:t xml:space="preserve"> Inspection and enforcement Team</w:t>
            </w:r>
          </w:p>
          <w:p w14:paraId="76E4B6E0" w14:textId="77777777" w:rsidR="00A96F13" w:rsidRPr="00402460" w:rsidRDefault="00A96F13" w:rsidP="000E62C7">
            <w:pPr>
              <w:autoSpaceDE w:val="0"/>
              <w:autoSpaceDN w:val="0"/>
              <w:adjustRightInd w:val="0"/>
              <w:rPr>
                <w:rFonts w:ascii="Calibri" w:hAnsi="Calibri" w:cs="Calibri"/>
              </w:rPr>
            </w:pPr>
          </w:p>
          <w:p w14:paraId="5F657677" w14:textId="0B31274C" w:rsidR="00A96F13" w:rsidRPr="00402460" w:rsidRDefault="00A96F13" w:rsidP="000E62C7">
            <w:pPr>
              <w:autoSpaceDE w:val="0"/>
              <w:autoSpaceDN w:val="0"/>
              <w:adjustRightInd w:val="0"/>
              <w:rPr>
                <w:rFonts w:ascii="Calibri" w:hAnsi="Calibri" w:cs="Calibri"/>
              </w:rPr>
            </w:pPr>
            <w:r w:rsidRPr="00402460">
              <w:rPr>
                <w:rFonts w:ascii="Calibri" w:hAnsi="Calibri" w:cs="Calibri"/>
              </w:rPr>
              <w:t xml:space="preserve">Parking Policy Team </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0B9D7B96"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A96F13">
              <w:rPr>
                <w:rFonts w:ascii="Calibri" w:hAnsi="Calibri" w:cs="Calibri"/>
                <w:b/>
                <w:bCs/>
              </w:rPr>
              <w:t xml:space="preserve"> TBC -</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630898EF"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A96F13" w:rsidRPr="00402460">
              <w:rPr>
                <w:rFonts w:ascii="Calibri" w:hAnsi="Calibri" w:cs="Calibri"/>
              </w:rPr>
              <w:t>02/04/26</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t xml:space="preserve">Job Purpose </w:t>
      </w:r>
    </w:p>
    <w:p w14:paraId="541EE38C" w14:textId="77777777" w:rsidR="00101FFA" w:rsidRDefault="00101FFA" w:rsidP="00343CED">
      <w:pPr>
        <w:rPr>
          <w:rFonts w:ascii="Calibri" w:hAnsi="Calibri" w:cs="Arial"/>
          <w:b/>
          <w:bCs/>
        </w:rPr>
      </w:pPr>
    </w:p>
    <w:p w14:paraId="70CAE793" w14:textId="4CD72C53" w:rsidR="00101FFA" w:rsidRPr="00101FFA" w:rsidRDefault="00101FFA" w:rsidP="00F81F84">
      <w:pPr>
        <w:jc w:val="both"/>
        <w:rPr>
          <w:rFonts w:ascii="Calibri" w:hAnsi="Calibri" w:cs="Arial"/>
        </w:rPr>
      </w:pPr>
      <w:r w:rsidRPr="00101FFA">
        <w:rPr>
          <w:rFonts w:ascii="Calibri" w:hAnsi="Calibri" w:cs="Arial"/>
        </w:rPr>
        <w:t>The Assistant Director – Highway</w:t>
      </w:r>
      <w:r w:rsidR="008C35E3">
        <w:rPr>
          <w:rFonts w:ascii="Calibri" w:hAnsi="Calibri" w:cs="Arial"/>
        </w:rPr>
        <w:t xml:space="preserve"> Inspection</w:t>
      </w:r>
      <w:r w:rsidRPr="00101FFA">
        <w:rPr>
          <w:rFonts w:ascii="Calibri" w:hAnsi="Calibri" w:cs="Arial"/>
        </w:rPr>
        <w:t xml:space="preserve"> &amp; Parking Policy is a senior leadership role responsible for shaping and delivering the councils’ strategic approach to parking, highway inspections, and </w:t>
      </w:r>
      <w:r w:rsidR="00C14043">
        <w:rPr>
          <w:rFonts w:ascii="Calibri" w:hAnsi="Calibri" w:cs="Arial"/>
        </w:rPr>
        <w:t>kerbside</w:t>
      </w:r>
      <w:r w:rsidRPr="00101FFA">
        <w:rPr>
          <w:rFonts w:ascii="Calibri" w:hAnsi="Calibri" w:cs="Arial"/>
        </w:rPr>
        <w:t xml:space="preserve"> management. The postholder will lead the development of innovative, data-driven policies and ensure the effective operation of enforcement, asset management, and income-generating services across both boroughs.</w:t>
      </w:r>
    </w:p>
    <w:p w14:paraId="3322E814" w14:textId="77777777" w:rsidR="00101FFA" w:rsidRPr="00101FFA" w:rsidRDefault="00101FFA" w:rsidP="00F81F84">
      <w:pPr>
        <w:jc w:val="both"/>
        <w:rPr>
          <w:rFonts w:ascii="Calibri" w:hAnsi="Calibri" w:cs="Arial"/>
        </w:rPr>
      </w:pPr>
    </w:p>
    <w:p w14:paraId="35D1A065" w14:textId="1F1081BC" w:rsidR="00101FFA" w:rsidRDefault="00101FFA" w:rsidP="00F81F84">
      <w:pPr>
        <w:jc w:val="both"/>
        <w:rPr>
          <w:rFonts w:ascii="Calibri" w:hAnsi="Calibri" w:cs="Arial"/>
        </w:rPr>
      </w:pPr>
      <w:r w:rsidRPr="00101FFA">
        <w:rPr>
          <w:rFonts w:ascii="Calibri" w:hAnsi="Calibri" w:cs="Arial"/>
        </w:rPr>
        <w:t>This role plays a critical part in balancing resident needs, transport objectives, environmental priorities, and financial sustainability.</w:t>
      </w:r>
      <w:r w:rsidR="006767D5">
        <w:rPr>
          <w:rFonts w:ascii="Calibri" w:hAnsi="Calibri" w:cs="Arial"/>
        </w:rPr>
        <w:t xml:space="preserve"> It is envisaged tha</w:t>
      </w:r>
      <w:r w:rsidR="009C5A64">
        <w:rPr>
          <w:rFonts w:ascii="Calibri" w:hAnsi="Calibri" w:cs="Arial"/>
        </w:rPr>
        <w:t>t the role will help to provide the following outcomes:</w:t>
      </w:r>
    </w:p>
    <w:p w14:paraId="639DB87F" w14:textId="77777777" w:rsidR="006767D5" w:rsidRDefault="006767D5" w:rsidP="00F81F84">
      <w:pPr>
        <w:jc w:val="both"/>
        <w:rPr>
          <w:rFonts w:ascii="Calibri" w:hAnsi="Calibri" w:cs="Arial"/>
        </w:rPr>
      </w:pPr>
    </w:p>
    <w:p w14:paraId="33E9CC34" w14:textId="77777777" w:rsidR="006767D5" w:rsidRPr="006767D5" w:rsidRDefault="006767D5" w:rsidP="00F81F84">
      <w:pPr>
        <w:jc w:val="both"/>
        <w:rPr>
          <w:rFonts w:ascii="Calibri" w:hAnsi="Calibri" w:cs="Arial"/>
        </w:rPr>
      </w:pPr>
    </w:p>
    <w:p w14:paraId="2B4BB0B2" w14:textId="2512F66A" w:rsidR="006767D5" w:rsidRPr="00402460" w:rsidRDefault="006767D5" w:rsidP="00C952F7">
      <w:pPr>
        <w:pStyle w:val="ListParagraph"/>
        <w:numPr>
          <w:ilvl w:val="0"/>
          <w:numId w:val="39"/>
        </w:numPr>
        <w:ind w:left="720"/>
        <w:jc w:val="both"/>
        <w:rPr>
          <w:rFonts w:ascii="Calibri" w:hAnsi="Calibri" w:cs="Arial"/>
        </w:rPr>
      </w:pPr>
      <w:r w:rsidRPr="00402460">
        <w:rPr>
          <w:rFonts w:ascii="Calibri" w:hAnsi="Calibri" w:cs="Arial"/>
        </w:rPr>
        <w:t xml:space="preserve">A modern, efficient, and financially sustainable parking </w:t>
      </w:r>
      <w:r w:rsidR="009C5A64" w:rsidRPr="00402460">
        <w:rPr>
          <w:rFonts w:ascii="Calibri" w:hAnsi="Calibri" w:cs="Arial"/>
        </w:rPr>
        <w:t xml:space="preserve">policy </w:t>
      </w:r>
      <w:r w:rsidRPr="00402460">
        <w:rPr>
          <w:rFonts w:ascii="Calibri" w:hAnsi="Calibri" w:cs="Arial"/>
        </w:rPr>
        <w:t>service</w:t>
      </w:r>
    </w:p>
    <w:p w14:paraId="11C67349" w14:textId="129F6D5A" w:rsidR="006767D5" w:rsidRPr="00402460" w:rsidRDefault="006767D5" w:rsidP="00C952F7">
      <w:pPr>
        <w:pStyle w:val="ListParagraph"/>
        <w:numPr>
          <w:ilvl w:val="0"/>
          <w:numId w:val="39"/>
        </w:numPr>
        <w:ind w:left="720"/>
        <w:jc w:val="both"/>
        <w:rPr>
          <w:rFonts w:ascii="Calibri" w:hAnsi="Calibri" w:cs="Arial"/>
        </w:rPr>
      </w:pPr>
      <w:r w:rsidRPr="00402460">
        <w:rPr>
          <w:rFonts w:ascii="Calibri" w:hAnsi="Calibri" w:cs="Arial"/>
        </w:rPr>
        <w:t>Digitised, transparent, and streamlined traffic order processes</w:t>
      </w:r>
    </w:p>
    <w:p w14:paraId="05416A1A" w14:textId="47387CEA" w:rsidR="006767D5" w:rsidRPr="00402460" w:rsidRDefault="006767D5" w:rsidP="00C952F7">
      <w:pPr>
        <w:pStyle w:val="ListParagraph"/>
        <w:numPr>
          <w:ilvl w:val="0"/>
          <w:numId w:val="39"/>
        </w:numPr>
        <w:ind w:left="720"/>
        <w:jc w:val="both"/>
        <w:rPr>
          <w:rFonts w:ascii="Calibri" w:hAnsi="Calibri" w:cs="Arial"/>
        </w:rPr>
      </w:pPr>
      <w:r w:rsidRPr="00402460">
        <w:rPr>
          <w:rFonts w:ascii="Calibri" w:hAnsi="Calibri" w:cs="Arial"/>
        </w:rPr>
        <w:t>Improved compliance, safety, and asset performance</w:t>
      </w:r>
    </w:p>
    <w:p w14:paraId="0F506999" w14:textId="7B12A778" w:rsidR="00FB0589" w:rsidRPr="00402460" w:rsidRDefault="006767D5" w:rsidP="00C952F7">
      <w:pPr>
        <w:pStyle w:val="ListParagraph"/>
        <w:numPr>
          <w:ilvl w:val="0"/>
          <w:numId w:val="39"/>
        </w:numPr>
        <w:ind w:left="720"/>
        <w:jc w:val="both"/>
        <w:rPr>
          <w:rFonts w:ascii="Calibri" w:hAnsi="Calibri" w:cs="Arial"/>
        </w:rPr>
      </w:pPr>
      <w:r w:rsidRPr="00402460">
        <w:rPr>
          <w:rFonts w:ascii="Calibri" w:hAnsi="Calibri" w:cs="Arial"/>
        </w:rPr>
        <w:t>Successful delivery of CPZs and innovative parking policie</w:t>
      </w:r>
      <w:r w:rsidR="00FB0589" w:rsidRPr="00402460">
        <w:rPr>
          <w:rFonts w:ascii="Calibri" w:hAnsi="Calibri" w:cs="Arial"/>
        </w:rPr>
        <w:t>s</w:t>
      </w:r>
    </w:p>
    <w:p w14:paraId="4A9E0B23" w14:textId="4CEB7ED3" w:rsidR="00402460" w:rsidRPr="00402460" w:rsidRDefault="006767D5" w:rsidP="00C952F7">
      <w:pPr>
        <w:pStyle w:val="ListParagraph"/>
        <w:numPr>
          <w:ilvl w:val="0"/>
          <w:numId w:val="39"/>
        </w:numPr>
        <w:ind w:left="720"/>
        <w:jc w:val="both"/>
        <w:rPr>
          <w:rFonts w:ascii="Calibri" w:hAnsi="Calibri" w:cs="Arial"/>
        </w:rPr>
      </w:pPr>
      <w:r w:rsidRPr="00402460">
        <w:rPr>
          <w:rFonts w:ascii="Calibri" w:hAnsi="Calibri" w:cs="Arial"/>
        </w:rPr>
        <w:t>Enhanced customer experience and stakeholder confidence</w:t>
      </w:r>
    </w:p>
    <w:p w14:paraId="1D9030E7" w14:textId="743905BD" w:rsidR="00FB0589" w:rsidRPr="00402460" w:rsidRDefault="00FB0589" w:rsidP="00C952F7">
      <w:pPr>
        <w:pStyle w:val="ListParagraph"/>
        <w:numPr>
          <w:ilvl w:val="0"/>
          <w:numId w:val="39"/>
        </w:numPr>
        <w:ind w:left="720"/>
        <w:jc w:val="both"/>
        <w:rPr>
          <w:rFonts w:ascii="Calibri" w:hAnsi="Calibri" w:cs="Arial"/>
        </w:rPr>
      </w:pPr>
      <w:r w:rsidRPr="00402460">
        <w:rPr>
          <w:rFonts w:ascii="Calibri" w:hAnsi="Calibri" w:cs="Arial"/>
        </w:rPr>
        <w:t xml:space="preserve">A robust and well managed highway inspection and enforcement policies and processes. </w:t>
      </w:r>
    </w:p>
    <w:p w14:paraId="57964A36" w14:textId="77777777" w:rsidR="006A1E18" w:rsidRPr="005B3EBF" w:rsidRDefault="006A1E18" w:rsidP="00F81F84">
      <w:pPr>
        <w:jc w:val="both"/>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624A15F1" w14:textId="77777777" w:rsidR="00E82827" w:rsidRDefault="00E82827" w:rsidP="00343CED">
      <w:pPr>
        <w:rPr>
          <w:rFonts w:ascii="Calibri" w:hAnsi="Calibri" w:cs="Arial"/>
          <w:b/>
          <w:bCs/>
        </w:rPr>
      </w:pPr>
    </w:p>
    <w:p w14:paraId="336D1DC0" w14:textId="77777777" w:rsidR="00E90E33" w:rsidRPr="00C14043" w:rsidRDefault="00E90E33" w:rsidP="00E90E33">
      <w:pPr>
        <w:rPr>
          <w:rFonts w:ascii="Calibri" w:hAnsi="Calibri" w:cs="Arial"/>
          <w:u w:val="single"/>
        </w:rPr>
      </w:pPr>
      <w:r w:rsidRPr="00C14043">
        <w:rPr>
          <w:rFonts w:ascii="Calibri" w:hAnsi="Calibri" w:cs="Arial"/>
          <w:u w:val="single"/>
        </w:rPr>
        <w:t>Strategic Leadership</w:t>
      </w:r>
    </w:p>
    <w:p w14:paraId="37924A4E" w14:textId="77777777" w:rsidR="00E90E33" w:rsidRPr="00E90E33" w:rsidRDefault="00E90E33" w:rsidP="00E90E33">
      <w:pPr>
        <w:rPr>
          <w:rFonts w:ascii="Calibri" w:hAnsi="Calibri" w:cs="Arial"/>
        </w:rPr>
      </w:pPr>
    </w:p>
    <w:p w14:paraId="02396FC7" w14:textId="77777777" w:rsidR="00E90E33" w:rsidRPr="00E90E33" w:rsidRDefault="00E90E33" w:rsidP="00C14043">
      <w:pPr>
        <w:ind w:left="720" w:hanging="720"/>
        <w:rPr>
          <w:rFonts w:ascii="Calibri" w:hAnsi="Calibri" w:cs="Arial"/>
        </w:rPr>
      </w:pPr>
      <w:r w:rsidRPr="00E90E33">
        <w:rPr>
          <w:rFonts w:ascii="Calibri" w:hAnsi="Calibri" w:cs="Arial"/>
        </w:rPr>
        <w:t>•</w:t>
      </w:r>
      <w:r w:rsidRPr="00E90E33">
        <w:rPr>
          <w:rFonts w:ascii="Calibri" w:hAnsi="Calibri" w:cs="Arial"/>
        </w:rPr>
        <w:tab/>
        <w:t>Lead the development and implementation of a comprehensive Parking Strategy aligned with wider transport and environmental goals.</w:t>
      </w:r>
    </w:p>
    <w:p w14:paraId="7081C5CF" w14:textId="77777777" w:rsidR="00E90E33" w:rsidRPr="00E90E33" w:rsidRDefault="00E90E33" w:rsidP="00C14043">
      <w:pPr>
        <w:ind w:left="720" w:hanging="720"/>
        <w:rPr>
          <w:rFonts w:ascii="Calibri" w:hAnsi="Calibri" w:cs="Arial"/>
        </w:rPr>
      </w:pPr>
      <w:r w:rsidRPr="00E90E33">
        <w:rPr>
          <w:rFonts w:ascii="Calibri" w:hAnsi="Calibri" w:cs="Arial"/>
        </w:rPr>
        <w:t>•</w:t>
      </w:r>
      <w:r w:rsidRPr="00E90E33">
        <w:rPr>
          <w:rFonts w:ascii="Calibri" w:hAnsi="Calibri" w:cs="Arial"/>
        </w:rPr>
        <w:tab/>
        <w:t>Oversee the design and delivery of Parking Policy, ensuring consistency, fairness, and compliance with legislation.</w:t>
      </w:r>
    </w:p>
    <w:p w14:paraId="217B905E" w14:textId="3D8E8FF6" w:rsidR="000460D6" w:rsidRDefault="00E90E33" w:rsidP="00C14043">
      <w:pPr>
        <w:ind w:left="720" w:hanging="720"/>
        <w:rPr>
          <w:rFonts w:ascii="Calibri" w:hAnsi="Calibri" w:cs="Arial"/>
        </w:rPr>
      </w:pPr>
      <w:r w:rsidRPr="00E90E33">
        <w:rPr>
          <w:rFonts w:ascii="Calibri" w:hAnsi="Calibri" w:cs="Arial"/>
        </w:rPr>
        <w:t>•</w:t>
      </w:r>
      <w:r w:rsidRPr="00E90E33">
        <w:rPr>
          <w:rFonts w:ascii="Calibri" w:hAnsi="Calibri" w:cs="Arial"/>
        </w:rPr>
        <w:tab/>
        <w:t>Provide strategic direction on highway inspections and asset management, ensuring safe and well-maintained infrastructure.</w:t>
      </w:r>
    </w:p>
    <w:p w14:paraId="2C4E32AF" w14:textId="77777777" w:rsidR="00C14043" w:rsidRPr="00BB76E4" w:rsidRDefault="00C14043" w:rsidP="00C14043">
      <w:pPr>
        <w:ind w:left="720" w:hanging="720"/>
        <w:rPr>
          <w:rFonts w:ascii="Calibri" w:hAnsi="Calibri" w:cs="Arial"/>
          <w:u w:val="single"/>
        </w:rPr>
      </w:pPr>
    </w:p>
    <w:p w14:paraId="3A72C85C" w14:textId="279BBC38" w:rsidR="00C14043" w:rsidRPr="00BB76E4" w:rsidRDefault="00C14043" w:rsidP="00C14043">
      <w:pPr>
        <w:ind w:left="720" w:hanging="720"/>
        <w:rPr>
          <w:rFonts w:ascii="Calibri" w:hAnsi="Calibri" w:cs="Arial"/>
          <w:u w:val="single"/>
        </w:rPr>
      </w:pPr>
      <w:r w:rsidRPr="00BB76E4">
        <w:rPr>
          <w:rFonts w:ascii="Calibri" w:hAnsi="Calibri" w:cs="Arial"/>
          <w:u w:val="single"/>
        </w:rPr>
        <w:t>Stakeholder Engagement</w:t>
      </w:r>
    </w:p>
    <w:p w14:paraId="420D9764" w14:textId="77777777" w:rsidR="00C14043" w:rsidRPr="00C14043" w:rsidRDefault="00C14043" w:rsidP="00C14043">
      <w:pPr>
        <w:rPr>
          <w:rFonts w:ascii="Calibri" w:hAnsi="Calibri" w:cs="Arial"/>
        </w:rPr>
      </w:pPr>
    </w:p>
    <w:p w14:paraId="1E75B06C" w14:textId="77777777" w:rsidR="00C14043" w:rsidRPr="00C14043" w:rsidRDefault="00C14043" w:rsidP="00C14043">
      <w:pPr>
        <w:ind w:left="720" w:hanging="720"/>
        <w:rPr>
          <w:rFonts w:ascii="Calibri" w:hAnsi="Calibri" w:cs="Arial"/>
        </w:rPr>
      </w:pPr>
      <w:r w:rsidRPr="00C14043">
        <w:rPr>
          <w:rFonts w:ascii="Calibri" w:hAnsi="Calibri" w:cs="Arial"/>
        </w:rPr>
        <w:t>•</w:t>
      </w:r>
      <w:r w:rsidRPr="00C14043">
        <w:rPr>
          <w:rFonts w:ascii="Calibri" w:hAnsi="Calibri" w:cs="Arial"/>
        </w:rPr>
        <w:tab/>
        <w:t>Provide strong leadership to multidisciplinary teams across both boroughs.</w:t>
      </w:r>
    </w:p>
    <w:p w14:paraId="23FDD197" w14:textId="77777777" w:rsidR="00C14043" w:rsidRPr="00C14043" w:rsidRDefault="00C14043" w:rsidP="00C14043">
      <w:pPr>
        <w:ind w:left="720" w:hanging="720"/>
        <w:rPr>
          <w:rFonts w:ascii="Calibri" w:hAnsi="Calibri" w:cs="Arial"/>
        </w:rPr>
      </w:pPr>
      <w:r w:rsidRPr="00C14043">
        <w:rPr>
          <w:rFonts w:ascii="Calibri" w:hAnsi="Calibri" w:cs="Arial"/>
        </w:rPr>
        <w:t>•</w:t>
      </w:r>
      <w:r w:rsidRPr="00C14043">
        <w:rPr>
          <w:rFonts w:ascii="Calibri" w:hAnsi="Calibri" w:cs="Arial"/>
        </w:rPr>
        <w:tab/>
        <w:t>Build effective relationships with elected members, senior officers, and external partners.</w:t>
      </w:r>
    </w:p>
    <w:p w14:paraId="162DEBAB" w14:textId="5B5E43BA" w:rsidR="00C14043" w:rsidRDefault="00C14043" w:rsidP="00C14043">
      <w:pPr>
        <w:ind w:left="720" w:hanging="720"/>
        <w:rPr>
          <w:rFonts w:ascii="Calibri" w:hAnsi="Calibri" w:cs="Arial"/>
        </w:rPr>
      </w:pPr>
      <w:r w:rsidRPr="00C14043">
        <w:rPr>
          <w:rFonts w:ascii="Calibri" w:hAnsi="Calibri" w:cs="Arial"/>
        </w:rPr>
        <w:t>•</w:t>
      </w:r>
      <w:r w:rsidRPr="00C14043">
        <w:rPr>
          <w:rFonts w:ascii="Calibri" w:hAnsi="Calibri" w:cs="Arial"/>
        </w:rPr>
        <w:tab/>
        <w:t>Lead on high-profile and politically sensitive issues with confidence and professionalism.</w:t>
      </w:r>
    </w:p>
    <w:p w14:paraId="4522737B" w14:textId="77777777" w:rsidR="00C14043" w:rsidRDefault="00C14043" w:rsidP="00C14043">
      <w:pPr>
        <w:ind w:left="720" w:hanging="720"/>
        <w:rPr>
          <w:rFonts w:ascii="Calibri" w:hAnsi="Calibri" w:cs="Arial"/>
        </w:rPr>
      </w:pPr>
    </w:p>
    <w:p w14:paraId="1C892BB8" w14:textId="77777777" w:rsidR="00C14043" w:rsidRDefault="00C14043" w:rsidP="00C14043">
      <w:pPr>
        <w:ind w:left="720" w:hanging="720"/>
        <w:rPr>
          <w:rFonts w:ascii="Calibri" w:hAnsi="Calibri" w:cs="Arial"/>
        </w:rPr>
      </w:pPr>
    </w:p>
    <w:p w14:paraId="0B046FFC" w14:textId="77777777" w:rsidR="00E90E33" w:rsidRDefault="00E90E33" w:rsidP="00E90E33">
      <w:pPr>
        <w:rPr>
          <w:rFonts w:ascii="Calibri" w:hAnsi="Calibri" w:cs="Arial"/>
        </w:rPr>
      </w:pPr>
    </w:p>
    <w:p w14:paraId="089E910E" w14:textId="6FDF6F8D" w:rsidR="00EF00FF" w:rsidRPr="00C14043" w:rsidRDefault="00EF00FF" w:rsidP="00B670E8">
      <w:pPr>
        <w:jc w:val="both"/>
        <w:rPr>
          <w:rFonts w:ascii="Calibri" w:hAnsi="Calibri" w:cs="Arial"/>
          <w:u w:val="single"/>
        </w:rPr>
      </w:pPr>
      <w:r w:rsidRPr="00C14043">
        <w:rPr>
          <w:rFonts w:ascii="Calibri" w:hAnsi="Calibri" w:cs="Arial"/>
          <w:u w:val="single"/>
        </w:rPr>
        <w:lastRenderedPageBreak/>
        <w:t>Controlled Parking Zones (CPZ)</w:t>
      </w:r>
      <w:r w:rsidR="00C14043">
        <w:rPr>
          <w:rFonts w:ascii="Calibri" w:hAnsi="Calibri" w:cs="Arial"/>
          <w:u w:val="single"/>
        </w:rPr>
        <w:t xml:space="preserve"> and Differential Parking Policy</w:t>
      </w:r>
    </w:p>
    <w:p w14:paraId="257FC4B0" w14:textId="77777777" w:rsidR="00EF00FF" w:rsidRPr="00EF00FF" w:rsidRDefault="00EF00FF" w:rsidP="00B670E8">
      <w:pPr>
        <w:jc w:val="both"/>
        <w:rPr>
          <w:rFonts w:ascii="Calibri" w:hAnsi="Calibri" w:cs="Arial"/>
        </w:rPr>
      </w:pPr>
    </w:p>
    <w:p w14:paraId="31A94923" w14:textId="77777777" w:rsidR="00EF00FF" w:rsidRPr="00EF00FF" w:rsidRDefault="00EF00FF" w:rsidP="00B670E8">
      <w:pPr>
        <w:ind w:left="720" w:hanging="720"/>
        <w:jc w:val="both"/>
        <w:rPr>
          <w:rFonts w:ascii="Calibri" w:hAnsi="Calibri" w:cs="Arial"/>
        </w:rPr>
      </w:pPr>
      <w:r w:rsidRPr="00EF00FF">
        <w:rPr>
          <w:rFonts w:ascii="Calibri" w:hAnsi="Calibri" w:cs="Arial"/>
        </w:rPr>
        <w:t>•</w:t>
      </w:r>
      <w:r w:rsidRPr="00EF00FF">
        <w:rPr>
          <w:rFonts w:ascii="Calibri" w:hAnsi="Calibri" w:cs="Arial"/>
        </w:rPr>
        <w:tab/>
        <w:t>Lead the rollout of CPZ programmes across both boroughs, from consultation through to implementation.</w:t>
      </w:r>
    </w:p>
    <w:p w14:paraId="46679C35" w14:textId="77777777" w:rsidR="00EF00FF" w:rsidRPr="00EF00FF" w:rsidRDefault="00EF00FF" w:rsidP="00B670E8">
      <w:pPr>
        <w:ind w:left="720" w:hanging="720"/>
        <w:jc w:val="both"/>
        <w:rPr>
          <w:rFonts w:ascii="Calibri" w:hAnsi="Calibri" w:cs="Arial"/>
        </w:rPr>
      </w:pPr>
      <w:r w:rsidRPr="00EF00FF">
        <w:rPr>
          <w:rFonts w:ascii="Calibri" w:hAnsi="Calibri" w:cs="Arial"/>
        </w:rPr>
        <w:t>•</w:t>
      </w:r>
      <w:r w:rsidRPr="00EF00FF">
        <w:rPr>
          <w:rFonts w:ascii="Calibri" w:hAnsi="Calibri" w:cs="Arial"/>
        </w:rPr>
        <w:tab/>
        <w:t>Ensure schemes are evidence-based, financially viable, and responsive to community needs.</w:t>
      </w:r>
    </w:p>
    <w:p w14:paraId="0CD84D3C" w14:textId="77777777" w:rsidR="00C14043" w:rsidRDefault="00EF00FF" w:rsidP="00B670E8">
      <w:pPr>
        <w:jc w:val="both"/>
        <w:rPr>
          <w:rFonts w:ascii="Calibri" w:hAnsi="Calibri" w:cs="Arial"/>
        </w:rPr>
      </w:pPr>
      <w:r w:rsidRPr="00EF00FF">
        <w:rPr>
          <w:rFonts w:ascii="Calibri" w:hAnsi="Calibri" w:cs="Arial"/>
        </w:rPr>
        <w:t>•</w:t>
      </w:r>
      <w:r w:rsidRPr="00EF00FF">
        <w:rPr>
          <w:rFonts w:ascii="Calibri" w:hAnsi="Calibri" w:cs="Arial"/>
        </w:rPr>
        <w:tab/>
        <w:t>Monitor and evaluate CPZ performance, making adjustments as required.</w:t>
      </w:r>
    </w:p>
    <w:p w14:paraId="643C8D7B" w14:textId="77777777" w:rsidR="00C14043" w:rsidRDefault="00C14043" w:rsidP="00B670E8">
      <w:pPr>
        <w:jc w:val="both"/>
        <w:rPr>
          <w:rFonts w:ascii="Calibri" w:hAnsi="Calibri" w:cs="Arial"/>
        </w:rPr>
      </w:pPr>
    </w:p>
    <w:p w14:paraId="59729AD9" w14:textId="6117AC5E" w:rsidR="00C14043" w:rsidRPr="00C14043" w:rsidRDefault="00C14043" w:rsidP="00B670E8">
      <w:pPr>
        <w:jc w:val="both"/>
        <w:rPr>
          <w:rFonts w:ascii="Calibri" w:hAnsi="Calibri" w:cs="Arial"/>
        </w:rPr>
      </w:pPr>
      <w:r w:rsidRPr="00C14043">
        <w:rPr>
          <w:rFonts w:ascii="Calibri" w:hAnsi="Calibri" w:cs="Arial"/>
        </w:rPr>
        <w:t>If approved, lead the design, deployment, and management of differential parking policy.</w:t>
      </w:r>
    </w:p>
    <w:p w14:paraId="1CAB5D30" w14:textId="77777777" w:rsidR="00C14043" w:rsidRPr="001413E9" w:rsidRDefault="00C14043" w:rsidP="00B670E8">
      <w:pPr>
        <w:jc w:val="both"/>
        <w:rPr>
          <w:rFonts w:ascii="Calibri" w:hAnsi="Calibri" w:cs="Arial"/>
        </w:rPr>
      </w:pPr>
      <w:r w:rsidRPr="001413E9">
        <w:rPr>
          <w:rFonts w:ascii="Calibri" w:hAnsi="Calibri" w:cs="Arial"/>
        </w:rPr>
        <w:t>•</w:t>
      </w:r>
      <w:r w:rsidRPr="001413E9">
        <w:rPr>
          <w:rFonts w:ascii="Calibri" w:hAnsi="Calibri" w:cs="Arial"/>
        </w:rPr>
        <w:tab/>
        <w:t>Assess impacts on residents, businesses, and revenue.</w:t>
      </w:r>
    </w:p>
    <w:p w14:paraId="40FA3290" w14:textId="7522B28E" w:rsidR="00C14043" w:rsidRDefault="00C14043" w:rsidP="00B670E8">
      <w:pPr>
        <w:jc w:val="both"/>
        <w:rPr>
          <w:rFonts w:ascii="Calibri" w:hAnsi="Calibri" w:cs="Arial"/>
        </w:rPr>
      </w:pPr>
      <w:r w:rsidRPr="001413E9">
        <w:rPr>
          <w:rFonts w:ascii="Calibri" w:hAnsi="Calibri" w:cs="Arial"/>
        </w:rPr>
        <w:t>•</w:t>
      </w:r>
      <w:r w:rsidRPr="001413E9">
        <w:rPr>
          <w:rFonts w:ascii="Calibri" w:hAnsi="Calibri" w:cs="Arial"/>
        </w:rPr>
        <w:tab/>
        <w:t>Ensure clear communication and effective operational delivery</w:t>
      </w:r>
    </w:p>
    <w:p w14:paraId="065E9130" w14:textId="77777777" w:rsidR="00C14043" w:rsidRDefault="00C14043" w:rsidP="00B670E8">
      <w:pPr>
        <w:jc w:val="both"/>
        <w:rPr>
          <w:rFonts w:ascii="Calibri" w:hAnsi="Calibri" w:cs="Arial"/>
        </w:rPr>
      </w:pPr>
    </w:p>
    <w:p w14:paraId="230909D3" w14:textId="77777777" w:rsidR="00EF00FF" w:rsidRDefault="00EF00FF" w:rsidP="00B670E8">
      <w:pPr>
        <w:jc w:val="both"/>
        <w:rPr>
          <w:rFonts w:ascii="Calibri" w:hAnsi="Calibri" w:cs="Arial"/>
        </w:rPr>
      </w:pPr>
    </w:p>
    <w:p w14:paraId="7173DA2D" w14:textId="77777777" w:rsidR="00241DAF" w:rsidRPr="00C14043" w:rsidRDefault="00241DAF" w:rsidP="00B670E8">
      <w:pPr>
        <w:jc w:val="both"/>
        <w:rPr>
          <w:rFonts w:ascii="Calibri" w:hAnsi="Calibri" w:cs="Arial"/>
          <w:u w:val="single"/>
        </w:rPr>
      </w:pPr>
      <w:r w:rsidRPr="00C14043">
        <w:rPr>
          <w:rFonts w:ascii="Calibri" w:hAnsi="Calibri" w:cs="Arial"/>
          <w:u w:val="single"/>
        </w:rPr>
        <w:t>Parking &amp; Enforcement Projects</w:t>
      </w:r>
    </w:p>
    <w:p w14:paraId="20E5E8EC" w14:textId="77777777" w:rsidR="00241DAF" w:rsidRPr="00241DAF" w:rsidRDefault="00241DAF" w:rsidP="00B670E8">
      <w:pPr>
        <w:jc w:val="both"/>
        <w:rPr>
          <w:rFonts w:ascii="Calibri" w:hAnsi="Calibri" w:cs="Arial"/>
        </w:rPr>
      </w:pPr>
    </w:p>
    <w:p w14:paraId="2F255D7B" w14:textId="77777777" w:rsidR="00241DAF" w:rsidRPr="00241DAF" w:rsidRDefault="00241DAF" w:rsidP="00B670E8">
      <w:pPr>
        <w:jc w:val="both"/>
        <w:rPr>
          <w:rFonts w:ascii="Calibri" w:hAnsi="Calibri" w:cs="Arial"/>
        </w:rPr>
      </w:pPr>
      <w:r w:rsidRPr="00241DAF">
        <w:rPr>
          <w:rFonts w:ascii="Calibri" w:hAnsi="Calibri" w:cs="Arial"/>
        </w:rPr>
        <w:t>•</w:t>
      </w:r>
      <w:r w:rsidRPr="00241DAF">
        <w:rPr>
          <w:rFonts w:ascii="Calibri" w:hAnsi="Calibri" w:cs="Arial"/>
        </w:rPr>
        <w:tab/>
        <w:t>Lead and oversee major parking and enforcement transformation projects.</w:t>
      </w:r>
    </w:p>
    <w:p w14:paraId="478016EB" w14:textId="77777777" w:rsidR="00241DAF" w:rsidRPr="00241DAF" w:rsidRDefault="00241DAF" w:rsidP="00B670E8">
      <w:pPr>
        <w:ind w:left="720" w:hanging="720"/>
        <w:jc w:val="both"/>
        <w:rPr>
          <w:rFonts w:ascii="Calibri" w:hAnsi="Calibri" w:cs="Arial"/>
        </w:rPr>
      </w:pPr>
      <w:r w:rsidRPr="00241DAF">
        <w:rPr>
          <w:rFonts w:ascii="Calibri" w:hAnsi="Calibri" w:cs="Arial"/>
        </w:rPr>
        <w:t>•</w:t>
      </w:r>
      <w:r w:rsidRPr="00241DAF">
        <w:rPr>
          <w:rFonts w:ascii="Calibri" w:hAnsi="Calibri" w:cs="Arial"/>
        </w:rPr>
        <w:tab/>
        <w:t>Drive service innovation, including digital tools and smarter enforcement methods.</w:t>
      </w:r>
    </w:p>
    <w:p w14:paraId="7789CB51" w14:textId="17FC0A0B" w:rsidR="00EF00FF" w:rsidRDefault="00241DAF" w:rsidP="00B670E8">
      <w:pPr>
        <w:ind w:left="720" w:hanging="720"/>
        <w:jc w:val="both"/>
        <w:rPr>
          <w:rFonts w:ascii="Calibri" w:hAnsi="Calibri" w:cs="Arial"/>
        </w:rPr>
      </w:pPr>
      <w:r w:rsidRPr="00241DAF">
        <w:rPr>
          <w:rFonts w:ascii="Calibri" w:hAnsi="Calibri" w:cs="Arial"/>
        </w:rPr>
        <w:t>•</w:t>
      </w:r>
      <w:r w:rsidRPr="00241DAF">
        <w:rPr>
          <w:rFonts w:ascii="Calibri" w:hAnsi="Calibri" w:cs="Arial"/>
        </w:rPr>
        <w:tab/>
        <w:t>Ensure projects are delivered on time, within budget, and aligned with strategic priorities.</w:t>
      </w:r>
    </w:p>
    <w:p w14:paraId="10C678E7" w14:textId="77777777" w:rsidR="0041512F" w:rsidRPr="0041512F" w:rsidRDefault="0041512F" w:rsidP="00B670E8">
      <w:pPr>
        <w:jc w:val="both"/>
        <w:rPr>
          <w:rFonts w:ascii="Calibri" w:hAnsi="Calibri" w:cs="Arial"/>
        </w:rPr>
      </w:pPr>
    </w:p>
    <w:p w14:paraId="2918F04A" w14:textId="77777777" w:rsidR="0041512F" w:rsidRPr="00661C88" w:rsidRDefault="0041512F" w:rsidP="00B670E8">
      <w:pPr>
        <w:jc w:val="both"/>
        <w:rPr>
          <w:rFonts w:ascii="Calibri" w:hAnsi="Calibri" w:cs="Arial"/>
          <w:u w:val="single"/>
        </w:rPr>
      </w:pPr>
      <w:r w:rsidRPr="00661C88">
        <w:rPr>
          <w:rFonts w:ascii="Calibri" w:hAnsi="Calibri" w:cs="Arial"/>
          <w:u w:val="single"/>
        </w:rPr>
        <w:t>Financial Management &amp; Commercial Oversight</w:t>
      </w:r>
    </w:p>
    <w:p w14:paraId="3B5C6C1E" w14:textId="77777777" w:rsidR="0041512F" w:rsidRPr="0041512F" w:rsidRDefault="0041512F" w:rsidP="00B670E8">
      <w:pPr>
        <w:jc w:val="both"/>
        <w:rPr>
          <w:rFonts w:ascii="Calibri" w:hAnsi="Calibri" w:cs="Arial"/>
        </w:rPr>
      </w:pPr>
    </w:p>
    <w:p w14:paraId="63AC853A" w14:textId="1AE7266A" w:rsidR="0041512F" w:rsidRPr="0041512F" w:rsidRDefault="0041512F" w:rsidP="00B670E8">
      <w:pPr>
        <w:ind w:left="720" w:hanging="720"/>
        <w:jc w:val="both"/>
        <w:rPr>
          <w:rFonts w:ascii="Calibri" w:hAnsi="Calibri" w:cs="Arial"/>
        </w:rPr>
      </w:pPr>
      <w:r w:rsidRPr="0041512F">
        <w:rPr>
          <w:rFonts w:ascii="Calibri" w:hAnsi="Calibri" w:cs="Arial"/>
        </w:rPr>
        <w:t>•</w:t>
      </w:r>
      <w:r w:rsidRPr="0041512F">
        <w:rPr>
          <w:rFonts w:ascii="Calibri" w:hAnsi="Calibri" w:cs="Arial"/>
        </w:rPr>
        <w:tab/>
        <w:t>Take full responsibility</w:t>
      </w:r>
      <w:r w:rsidR="006151F1">
        <w:rPr>
          <w:rFonts w:ascii="Calibri" w:hAnsi="Calibri" w:cs="Arial"/>
        </w:rPr>
        <w:t xml:space="preserve"> and</w:t>
      </w:r>
      <w:r w:rsidRPr="0041512F">
        <w:rPr>
          <w:rFonts w:ascii="Calibri" w:hAnsi="Calibri" w:cs="Arial"/>
        </w:rPr>
        <w:t xml:space="preserve"> financial management, including budget setting, monitoring, and forecasting</w:t>
      </w:r>
      <w:r w:rsidR="006151F1">
        <w:rPr>
          <w:rFonts w:ascii="Calibri" w:hAnsi="Calibri" w:cs="Arial"/>
        </w:rPr>
        <w:t xml:space="preserve"> for highway and parking policy allocated budgets. </w:t>
      </w:r>
    </w:p>
    <w:p w14:paraId="6C7FE31A" w14:textId="77777777" w:rsidR="0041512F" w:rsidRPr="0041512F" w:rsidRDefault="0041512F" w:rsidP="00B670E8">
      <w:pPr>
        <w:ind w:left="720" w:hanging="720"/>
        <w:jc w:val="both"/>
        <w:rPr>
          <w:rFonts w:ascii="Calibri" w:hAnsi="Calibri" w:cs="Arial"/>
        </w:rPr>
      </w:pPr>
      <w:r w:rsidRPr="0041512F">
        <w:rPr>
          <w:rFonts w:ascii="Calibri" w:hAnsi="Calibri" w:cs="Arial"/>
        </w:rPr>
        <w:t>•</w:t>
      </w:r>
      <w:r w:rsidRPr="0041512F">
        <w:rPr>
          <w:rFonts w:ascii="Calibri" w:hAnsi="Calibri" w:cs="Arial"/>
        </w:rPr>
        <w:tab/>
        <w:t>Drive income generation and revenue protection, ensuring sustainable funding for services.</w:t>
      </w:r>
    </w:p>
    <w:p w14:paraId="3C86D317" w14:textId="01383EE8" w:rsidR="0041512F" w:rsidRDefault="0041512F" w:rsidP="00B670E8">
      <w:pPr>
        <w:ind w:left="720" w:hanging="720"/>
        <w:jc w:val="both"/>
        <w:rPr>
          <w:rFonts w:ascii="Calibri" w:hAnsi="Calibri" w:cs="Arial"/>
        </w:rPr>
      </w:pPr>
      <w:r w:rsidRPr="0041512F">
        <w:rPr>
          <w:rFonts w:ascii="Calibri" w:hAnsi="Calibri" w:cs="Arial"/>
        </w:rPr>
        <w:t>•</w:t>
      </w:r>
      <w:r w:rsidRPr="0041512F">
        <w:rPr>
          <w:rFonts w:ascii="Calibri" w:hAnsi="Calibri" w:cs="Arial"/>
        </w:rPr>
        <w:tab/>
        <w:t>Identify opportunities to optimise parking-related income streams while maintaining public trust and fairness.</w:t>
      </w:r>
    </w:p>
    <w:p w14:paraId="2DF4CC6E" w14:textId="77777777" w:rsidR="005F2715" w:rsidRDefault="005F2715" w:rsidP="00B670E8">
      <w:pPr>
        <w:jc w:val="both"/>
        <w:rPr>
          <w:rFonts w:ascii="Calibri" w:hAnsi="Calibri" w:cs="Arial"/>
        </w:rPr>
      </w:pPr>
    </w:p>
    <w:p w14:paraId="10326AE1" w14:textId="2D281F71" w:rsidR="005F2715" w:rsidRPr="00661C88" w:rsidRDefault="005F2715" w:rsidP="00B670E8">
      <w:pPr>
        <w:jc w:val="both"/>
        <w:rPr>
          <w:rFonts w:ascii="Calibri" w:hAnsi="Calibri" w:cs="Arial"/>
          <w:u w:val="single"/>
        </w:rPr>
      </w:pPr>
      <w:r w:rsidRPr="00661C88">
        <w:rPr>
          <w:rFonts w:ascii="Calibri" w:hAnsi="Calibri" w:cs="Arial"/>
          <w:u w:val="single"/>
        </w:rPr>
        <w:t>Event Management</w:t>
      </w:r>
      <w:r w:rsidR="00661C88" w:rsidRPr="00661C88">
        <w:rPr>
          <w:rFonts w:ascii="Calibri" w:hAnsi="Calibri" w:cs="Arial"/>
          <w:u w:val="single"/>
        </w:rPr>
        <w:t xml:space="preserve"> Zones</w:t>
      </w:r>
      <w:r w:rsidRPr="00661C88">
        <w:rPr>
          <w:rFonts w:ascii="Calibri" w:hAnsi="Calibri" w:cs="Arial"/>
          <w:u w:val="single"/>
        </w:rPr>
        <w:t xml:space="preserve"> &amp; Traffic Control</w:t>
      </w:r>
    </w:p>
    <w:p w14:paraId="66491607" w14:textId="77777777" w:rsidR="005F2715" w:rsidRPr="005F2715" w:rsidRDefault="005F2715" w:rsidP="00B670E8">
      <w:pPr>
        <w:jc w:val="both"/>
        <w:rPr>
          <w:rFonts w:ascii="Calibri" w:hAnsi="Calibri" w:cs="Arial"/>
        </w:rPr>
      </w:pPr>
    </w:p>
    <w:p w14:paraId="1CDEF877" w14:textId="77777777" w:rsidR="005F2715" w:rsidRPr="005F2715" w:rsidRDefault="005F2715" w:rsidP="00B670E8">
      <w:pPr>
        <w:ind w:left="720" w:hanging="720"/>
        <w:jc w:val="both"/>
        <w:rPr>
          <w:rFonts w:ascii="Calibri" w:hAnsi="Calibri" w:cs="Arial"/>
        </w:rPr>
      </w:pPr>
      <w:r w:rsidRPr="005F2715">
        <w:rPr>
          <w:rFonts w:ascii="Calibri" w:hAnsi="Calibri" w:cs="Arial"/>
        </w:rPr>
        <w:t>•</w:t>
      </w:r>
      <w:r w:rsidRPr="005F2715">
        <w:rPr>
          <w:rFonts w:ascii="Calibri" w:hAnsi="Calibri" w:cs="Arial"/>
        </w:rPr>
        <w:tab/>
        <w:t>Develop and manage Event Management Zones, ensuring effective traffic and parking control during major events.</w:t>
      </w:r>
    </w:p>
    <w:p w14:paraId="531958F4" w14:textId="30EEB29E" w:rsidR="005F2715" w:rsidRDefault="005F2715" w:rsidP="00B670E8">
      <w:pPr>
        <w:ind w:left="720" w:hanging="720"/>
        <w:jc w:val="both"/>
        <w:rPr>
          <w:rFonts w:ascii="Calibri" w:hAnsi="Calibri" w:cs="Arial"/>
        </w:rPr>
      </w:pPr>
      <w:r w:rsidRPr="005F2715">
        <w:rPr>
          <w:rFonts w:ascii="Calibri" w:hAnsi="Calibri" w:cs="Arial"/>
        </w:rPr>
        <w:t>•</w:t>
      </w:r>
      <w:r w:rsidRPr="005F2715">
        <w:rPr>
          <w:rFonts w:ascii="Calibri" w:hAnsi="Calibri" w:cs="Arial"/>
        </w:rPr>
        <w:tab/>
        <w:t>Coordinate with stakeholders to minimise disruption and maximise safety and compliance.</w:t>
      </w:r>
    </w:p>
    <w:p w14:paraId="6E77C324" w14:textId="77777777" w:rsidR="00EE2171" w:rsidRDefault="00EE2171" w:rsidP="00B670E8">
      <w:pPr>
        <w:jc w:val="both"/>
        <w:rPr>
          <w:rFonts w:ascii="Calibri" w:hAnsi="Calibri" w:cs="Arial"/>
        </w:rPr>
      </w:pPr>
    </w:p>
    <w:p w14:paraId="7516DCD8" w14:textId="77777777" w:rsidR="00EE2171" w:rsidRPr="00540392" w:rsidRDefault="00EE2171" w:rsidP="00B670E8">
      <w:pPr>
        <w:jc w:val="both"/>
        <w:rPr>
          <w:rFonts w:asciiTheme="minorHAnsi" w:hAnsiTheme="minorHAnsi" w:cstheme="minorHAnsi"/>
          <w:u w:val="single"/>
        </w:rPr>
      </w:pPr>
      <w:r w:rsidRPr="00540392">
        <w:rPr>
          <w:rFonts w:asciiTheme="minorHAnsi" w:hAnsiTheme="minorHAnsi" w:cstheme="minorHAnsi"/>
          <w:u w:val="single"/>
        </w:rPr>
        <w:t>Traffic Orders &amp; Digital Transformation</w:t>
      </w:r>
    </w:p>
    <w:p w14:paraId="27709734" w14:textId="77777777" w:rsidR="00EE2171" w:rsidRPr="00540392" w:rsidRDefault="00EE2171" w:rsidP="00B670E8">
      <w:pPr>
        <w:jc w:val="both"/>
        <w:rPr>
          <w:rFonts w:asciiTheme="minorHAnsi" w:hAnsiTheme="minorHAnsi" w:cstheme="minorHAnsi"/>
        </w:rPr>
      </w:pPr>
    </w:p>
    <w:p w14:paraId="25656249" w14:textId="77777777" w:rsidR="00EE2171" w:rsidRPr="00540392" w:rsidRDefault="00EE2171" w:rsidP="00B670E8">
      <w:pPr>
        <w:jc w:val="both"/>
        <w:rPr>
          <w:rFonts w:asciiTheme="minorHAnsi" w:hAnsiTheme="minorHAnsi" w:cstheme="minorHAnsi"/>
        </w:rPr>
      </w:pPr>
      <w:r w:rsidRPr="00540392">
        <w:rPr>
          <w:rFonts w:asciiTheme="minorHAnsi" w:hAnsiTheme="minorHAnsi" w:cstheme="minorHAnsi"/>
        </w:rPr>
        <w:t>•</w:t>
      </w:r>
      <w:r w:rsidRPr="00540392">
        <w:rPr>
          <w:rFonts w:asciiTheme="minorHAnsi" w:hAnsiTheme="minorHAnsi" w:cstheme="minorHAnsi"/>
        </w:rPr>
        <w:tab/>
        <w:t>Lead a full review of the Traffic Regulation Order (TRO/TTRO) process.</w:t>
      </w:r>
    </w:p>
    <w:p w14:paraId="3D784D6E" w14:textId="77777777" w:rsidR="00EE2171" w:rsidRPr="00540392" w:rsidRDefault="00EE2171" w:rsidP="00B670E8">
      <w:pPr>
        <w:ind w:left="720" w:hanging="720"/>
        <w:jc w:val="both"/>
        <w:rPr>
          <w:rFonts w:asciiTheme="minorHAnsi" w:hAnsiTheme="minorHAnsi" w:cstheme="minorHAnsi"/>
        </w:rPr>
      </w:pPr>
      <w:r w:rsidRPr="00540392">
        <w:rPr>
          <w:rFonts w:asciiTheme="minorHAnsi" w:hAnsiTheme="minorHAnsi" w:cstheme="minorHAnsi"/>
        </w:rPr>
        <w:t>•</w:t>
      </w:r>
      <w:r w:rsidRPr="00540392">
        <w:rPr>
          <w:rFonts w:asciiTheme="minorHAnsi" w:hAnsiTheme="minorHAnsi" w:cstheme="minorHAnsi"/>
        </w:rPr>
        <w:tab/>
        <w:t>Deliver the end-to-end digitisation of the traffic order lifecycle, improving efficiency, transparency, and accessibility.</w:t>
      </w:r>
    </w:p>
    <w:p w14:paraId="4B3F56AB" w14:textId="77777777" w:rsidR="00EE2171" w:rsidRPr="00540392" w:rsidRDefault="00EE2171" w:rsidP="00B670E8">
      <w:pPr>
        <w:jc w:val="both"/>
        <w:rPr>
          <w:rFonts w:asciiTheme="minorHAnsi" w:hAnsiTheme="minorHAnsi" w:cstheme="minorHAnsi"/>
        </w:rPr>
      </w:pPr>
      <w:r w:rsidRPr="00540392">
        <w:rPr>
          <w:rFonts w:asciiTheme="minorHAnsi" w:hAnsiTheme="minorHAnsi" w:cstheme="minorHAnsi"/>
        </w:rPr>
        <w:t>•</w:t>
      </w:r>
      <w:r w:rsidRPr="00540392">
        <w:rPr>
          <w:rFonts w:asciiTheme="minorHAnsi" w:hAnsiTheme="minorHAnsi" w:cstheme="minorHAnsi"/>
        </w:rPr>
        <w:tab/>
        <w:t>Ensure systems are robust, compliant, and future-ready.</w:t>
      </w:r>
    </w:p>
    <w:p w14:paraId="4F185F8F" w14:textId="77777777" w:rsidR="00EE2171" w:rsidRPr="00540392" w:rsidRDefault="00EE2171" w:rsidP="005F2715">
      <w:pPr>
        <w:rPr>
          <w:rFonts w:asciiTheme="minorHAnsi" w:hAnsiTheme="minorHAnsi" w:cstheme="minorHAnsi"/>
        </w:rPr>
      </w:pPr>
    </w:p>
    <w:p w14:paraId="684370C0" w14:textId="77777777" w:rsidR="001413E9" w:rsidRDefault="001413E9" w:rsidP="001413E9">
      <w:pPr>
        <w:rPr>
          <w:rFonts w:ascii="Calibri" w:hAnsi="Calibri" w:cs="Arial"/>
        </w:rPr>
      </w:pPr>
    </w:p>
    <w:p w14:paraId="324562AF" w14:textId="77777777" w:rsidR="008537DE" w:rsidRPr="002B366E" w:rsidRDefault="008537DE" w:rsidP="00B670E8">
      <w:pPr>
        <w:jc w:val="both"/>
        <w:rPr>
          <w:rFonts w:ascii="Calibri" w:hAnsi="Calibri" w:cs="Arial"/>
          <w:u w:val="single"/>
        </w:rPr>
      </w:pPr>
      <w:r w:rsidRPr="002B366E">
        <w:rPr>
          <w:rFonts w:ascii="Calibri" w:hAnsi="Calibri" w:cs="Arial"/>
          <w:u w:val="single"/>
        </w:rPr>
        <w:t>Asset Management Systems</w:t>
      </w:r>
    </w:p>
    <w:p w14:paraId="10C73D4B" w14:textId="77777777" w:rsidR="008537DE" w:rsidRPr="008537DE" w:rsidRDefault="008537DE" w:rsidP="00B670E8">
      <w:pPr>
        <w:jc w:val="both"/>
        <w:rPr>
          <w:rFonts w:ascii="Calibri" w:hAnsi="Calibri" w:cs="Arial"/>
        </w:rPr>
      </w:pPr>
    </w:p>
    <w:p w14:paraId="468717C6" w14:textId="77777777" w:rsidR="008537DE" w:rsidRPr="008537DE" w:rsidRDefault="008537DE" w:rsidP="00B670E8">
      <w:pPr>
        <w:ind w:left="720" w:hanging="720"/>
        <w:jc w:val="both"/>
        <w:rPr>
          <w:rFonts w:ascii="Calibri" w:hAnsi="Calibri" w:cs="Arial"/>
        </w:rPr>
      </w:pPr>
      <w:r w:rsidRPr="008537DE">
        <w:rPr>
          <w:rFonts w:ascii="Calibri" w:hAnsi="Calibri" w:cs="Arial"/>
        </w:rPr>
        <w:t>•</w:t>
      </w:r>
      <w:r w:rsidRPr="008537DE">
        <w:rPr>
          <w:rFonts w:ascii="Calibri" w:hAnsi="Calibri" w:cs="Arial"/>
        </w:rPr>
        <w:tab/>
        <w:t>Undertake a full review and transformation of asset management systems relating to highways and parking infrastructure.</w:t>
      </w:r>
    </w:p>
    <w:p w14:paraId="47A7E33E" w14:textId="77777777" w:rsidR="008537DE" w:rsidRPr="008537DE" w:rsidRDefault="008537DE" w:rsidP="00B670E8">
      <w:pPr>
        <w:ind w:left="720" w:hanging="720"/>
        <w:jc w:val="both"/>
        <w:rPr>
          <w:rFonts w:ascii="Calibri" w:hAnsi="Calibri" w:cs="Arial"/>
        </w:rPr>
      </w:pPr>
      <w:r w:rsidRPr="008537DE">
        <w:rPr>
          <w:rFonts w:ascii="Calibri" w:hAnsi="Calibri" w:cs="Arial"/>
        </w:rPr>
        <w:t>•</w:t>
      </w:r>
      <w:r w:rsidRPr="008537DE">
        <w:rPr>
          <w:rFonts w:ascii="Calibri" w:hAnsi="Calibri" w:cs="Arial"/>
        </w:rPr>
        <w:tab/>
        <w:t>Ensure accurate data, integration across systems, and improved decision-making capability.</w:t>
      </w:r>
    </w:p>
    <w:p w14:paraId="5F2E5220" w14:textId="0EC592F9" w:rsidR="001413E9" w:rsidRDefault="008537DE" w:rsidP="00B670E8">
      <w:pPr>
        <w:jc w:val="both"/>
        <w:rPr>
          <w:rFonts w:ascii="Calibri" w:hAnsi="Calibri" w:cs="Arial"/>
        </w:rPr>
      </w:pPr>
      <w:r w:rsidRPr="008537DE">
        <w:rPr>
          <w:rFonts w:ascii="Calibri" w:hAnsi="Calibri" w:cs="Arial"/>
        </w:rPr>
        <w:t>•</w:t>
      </w:r>
      <w:r w:rsidRPr="008537DE">
        <w:rPr>
          <w:rFonts w:ascii="Calibri" w:hAnsi="Calibri" w:cs="Arial"/>
        </w:rPr>
        <w:tab/>
        <w:t>Embed asset lifecycle management best practice.</w:t>
      </w:r>
    </w:p>
    <w:p w14:paraId="1464B8C3" w14:textId="77777777" w:rsidR="008537DE" w:rsidRDefault="008537DE" w:rsidP="00B670E8">
      <w:pPr>
        <w:jc w:val="both"/>
        <w:rPr>
          <w:rFonts w:ascii="Calibri" w:hAnsi="Calibri" w:cs="Arial"/>
        </w:rPr>
      </w:pPr>
    </w:p>
    <w:p w14:paraId="5A509D33" w14:textId="77777777" w:rsidR="008537DE" w:rsidRDefault="008537DE" w:rsidP="00B670E8">
      <w:pPr>
        <w:jc w:val="both"/>
        <w:rPr>
          <w:rFonts w:ascii="Calibri" w:hAnsi="Calibri" w:cs="Arial"/>
        </w:rPr>
      </w:pPr>
    </w:p>
    <w:p w14:paraId="3FDDF026" w14:textId="66DAB010" w:rsidR="004A030B" w:rsidRPr="002B366E" w:rsidRDefault="004A030B" w:rsidP="00B670E8">
      <w:pPr>
        <w:jc w:val="both"/>
        <w:rPr>
          <w:rFonts w:ascii="Calibri" w:hAnsi="Calibri" w:cs="Arial"/>
          <w:u w:val="single"/>
        </w:rPr>
      </w:pPr>
      <w:r w:rsidRPr="002B366E">
        <w:rPr>
          <w:rFonts w:ascii="Calibri" w:hAnsi="Calibri" w:cs="Arial"/>
          <w:u w:val="single"/>
        </w:rPr>
        <w:t>Highway Inspections</w:t>
      </w:r>
      <w:r w:rsidR="00540392" w:rsidRPr="002B366E">
        <w:rPr>
          <w:rFonts w:ascii="Calibri" w:hAnsi="Calibri" w:cs="Arial"/>
          <w:u w:val="single"/>
        </w:rPr>
        <w:t xml:space="preserve"> and Highways Policy </w:t>
      </w:r>
    </w:p>
    <w:p w14:paraId="41573637" w14:textId="77777777" w:rsidR="004A030B" w:rsidRPr="004A030B" w:rsidRDefault="004A030B" w:rsidP="00B670E8">
      <w:pPr>
        <w:jc w:val="both"/>
        <w:rPr>
          <w:rFonts w:ascii="Calibri" w:hAnsi="Calibri" w:cs="Arial"/>
        </w:rPr>
      </w:pPr>
    </w:p>
    <w:p w14:paraId="49C7C2B5" w14:textId="12AD99A3" w:rsidR="004A030B" w:rsidRPr="004A030B" w:rsidRDefault="004A030B" w:rsidP="00B670E8">
      <w:pPr>
        <w:ind w:left="720" w:hanging="720"/>
        <w:jc w:val="both"/>
        <w:rPr>
          <w:rFonts w:ascii="Calibri" w:hAnsi="Calibri" w:cs="Arial"/>
        </w:rPr>
      </w:pPr>
      <w:r w:rsidRPr="004A030B">
        <w:rPr>
          <w:rFonts w:ascii="Calibri" w:hAnsi="Calibri" w:cs="Arial"/>
        </w:rPr>
        <w:t>•</w:t>
      </w:r>
      <w:r w:rsidRPr="004A030B">
        <w:rPr>
          <w:rFonts w:ascii="Calibri" w:hAnsi="Calibri" w:cs="Arial"/>
        </w:rPr>
        <w:tab/>
        <w:t>Lead a comprehensive review of highway inspection processes</w:t>
      </w:r>
      <w:r w:rsidR="00540392">
        <w:rPr>
          <w:rFonts w:ascii="Calibri" w:hAnsi="Calibri" w:cs="Arial"/>
        </w:rPr>
        <w:t xml:space="preserve">, </w:t>
      </w:r>
      <w:r w:rsidRPr="004A030B">
        <w:rPr>
          <w:rFonts w:ascii="Calibri" w:hAnsi="Calibri" w:cs="Arial"/>
        </w:rPr>
        <w:t>policies</w:t>
      </w:r>
      <w:r w:rsidR="00540392">
        <w:rPr>
          <w:rFonts w:ascii="Calibri" w:hAnsi="Calibri" w:cs="Arial"/>
        </w:rPr>
        <w:t xml:space="preserve"> and strategies. </w:t>
      </w:r>
    </w:p>
    <w:p w14:paraId="0F8574B8" w14:textId="77777777" w:rsidR="004A030B" w:rsidRPr="004A030B" w:rsidRDefault="004A030B" w:rsidP="00B670E8">
      <w:pPr>
        <w:jc w:val="both"/>
        <w:rPr>
          <w:rFonts w:ascii="Calibri" w:hAnsi="Calibri" w:cs="Arial"/>
        </w:rPr>
      </w:pPr>
      <w:r w:rsidRPr="004A030B">
        <w:rPr>
          <w:rFonts w:ascii="Calibri" w:hAnsi="Calibri" w:cs="Arial"/>
        </w:rPr>
        <w:t>•</w:t>
      </w:r>
      <w:r w:rsidRPr="004A030B">
        <w:rPr>
          <w:rFonts w:ascii="Calibri" w:hAnsi="Calibri" w:cs="Arial"/>
        </w:rPr>
        <w:tab/>
        <w:t>Ensure compliance with statutory duties and risk-based inspection frameworks.</w:t>
      </w:r>
    </w:p>
    <w:p w14:paraId="1D58967D" w14:textId="0DDB7DF4" w:rsidR="00EF00FF" w:rsidRDefault="004A030B" w:rsidP="00B670E8">
      <w:pPr>
        <w:jc w:val="both"/>
        <w:rPr>
          <w:rFonts w:ascii="Calibri" w:hAnsi="Calibri" w:cs="Arial"/>
        </w:rPr>
      </w:pPr>
      <w:r w:rsidRPr="004A030B">
        <w:rPr>
          <w:rFonts w:ascii="Calibri" w:hAnsi="Calibri" w:cs="Arial"/>
        </w:rPr>
        <w:t>•</w:t>
      </w:r>
      <w:r w:rsidRPr="004A030B">
        <w:rPr>
          <w:rFonts w:ascii="Calibri" w:hAnsi="Calibri" w:cs="Arial"/>
        </w:rPr>
        <w:tab/>
        <w:t>Drive consistency, efficiency, and defensibility in inspection regimes.</w:t>
      </w:r>
    </w:p>
    <w:p w14:paraId="2794C6C5" w14:textId="77777777" w:rsidR="004A030B" w:rsidRDefault="004A030B" w:rsidP="00B670E8">
      <w:pPr>
        <w:jc w:val="both"/>
        <w:rPr>
          <w:rFonts w:ascii="Calibri" w:hAnsi="Calibri" w:cs="Arial"/>
        </w:rPr>
      </w:pPr>
    </w:p>
    <w:p w14:paraId="7F2041D6" w14:textId="77777777" w:rsidR="00CA3204" w:rsidRPr="002B366E" w:rsidRDefault="00CA3204" w:rsidP="00B670E8">
      <w:pPr>
        <w:jc w:val="both"/>
        <w:rPr>
          <w:rFonts w:ascii="Calibri" w:hAnsi="Calibri" w:cs="Arial"/>
          <w:u w:val="single"/>
        </w:rPr>
      </w:pPr>
      <w:r w:rsidRPr="002B366E">
        <w:rPr>
          <w:rFonts w:ascii="Calibri" w:hAnsi="Calibri" w:cs="Arial"/>
          <w:u w:val="single"/>
        </w:rPr>
        <w:t>Parking Asset Monitoring &amp; Compliance</w:t>
      </w:r>
    </w:p>
    <w:p w14:paraId="4A15CF48" w14:textId="77777777" w:rsidR="00CA3204" w:rsidRPr="00CA3204" w:rsidRDefault="00CA3204" w:rsidP="00B670E8">
      <w:pPr>
        <w:jc w:val="both"/>
        <w:rPr>
          <w:rFonts w:ascii="Calibri" w:hAnsi="Calibri" w:cs="Arial"/>
        </w:rPr>
      </w:pPr>
    </w:p>
    <w:p w14:paraId="41BDDDD0" w14:textId="77777777" w:rsidR="00CA3204" w:rsidRPr="00CA3204" w:rsidRDefault="00CA3204" w:rsidP="00B670E8">
      <w:pPr>
        <w:ind w:left="720" w:hanging="720"/>
        <w:jc w:val="both"/>
        <w:rPr>
          <w:rFonts w:ascii="Calibri" w:hAnsi="Calibri" w:cs="Arial"/>
        </w:rPr>
      </w:pPr>
      <w:r w:rsidRPr="00CA3204">
        <w:rPr>
          <w:rFonts w:ascii="Calibri" w:hAnsi="Calibri" w:cs="Arial"/>
        </w:rPr>
        <w:t>•</w:t>
      </w:r>
      <w:r w:rsidRPr="00CA3204">
        <w:rPr>
          <w:rFonts w:ascii="Calibri" w:hAnsi="Calibri" w:cs="Arial"/>
        </w:rPr>
        <w:tab/>
        <w:t>Develop and roll out enhanced inspection regimes for parking assets (e.g. signage, lines, machines, infrastructure).</w:t>
      </w:r>
    </w:p>
    <w:p w14:paraId="2BF35A8B" w14:textId="77777777" w:rsidR="00CA3204" w:rsidRPr="00CA3204" w:rsidRDefault="00CA3204" w:rsidP="00B670E8">
      <w:pPr>
        <w:ind w:left="720" w:hanging="720"/>
        <w:jc w:val="both"/>
        <w:rPr>
          <w:rFonts w:ascii="Calibri" w:hAnsi="Calibri" w:cs="Arial"/>
        </w:rPr>
      </w:pPr>
      <w:r w:rsidRPr="00CA3204">
        <w:rPr>
          <w:rFonts w:ascii="Calibri" w:hAnsi="Calibri" w:cs="Arial"/>
        </w:rPr>
        <w:t>•</w:t>
      </w:r>
      <w:r w:rsidRPr="00CA3204">
        <w:rPr>
          <w:rFonts w:ascii="Calibri" w:hAnsi="Calibri" w:cs="Arial"/>
        </w:rPr>
        <w:tab/>
        <w:t>Ensure assets are maintained to a high standard, supporting enforcement and user experience.</w:t>
      </w:r>
    </w:p>
    <w:p w14:paraId="6AFD6D0D" w14:textId="7E8502F6" w:rsidR="00F80D49" w:rsidRDefault="00CA3204" w:rsidP="00B670E8">
      <w:pPr>
        <w:jc w:val="both"/>
        <w:rPr>
          <w:rFonts w:ascii="Calibri" w:hAnsi="Calibri" w:cs="Arial"/>
        </w:rPr>
      </w:pPr>
      <w:r w:rsidRPr="00CA3204">
        <w:rPr>
          <w:rFonts w:ascii="Calibri" w:hAnsi="Calibri" w:cs="Arial"/>
        </w:rPr>
        <w:t>•</w:t>
      </w:r>
      <w:r w:rsidRPr="00CA3204">
        <w:rPr>
          <w:rFonts w:ascii="Calibri" w:hAnsi="Calibri" w:cs="Arial"/>
        </w:rPr>
        <w:tab/>
        <w:t>Introduce data-led monitoring and performance management.</w:t>
      </w:r>
    </w:p>
    <w:p w14:paraId="66CED233" w14:textId="77777777" w:rsidR="005A01F1" w:rsidRDefault="005A01F1" w:rsidP="00BB4DD8">
      <w:pPr>
        <w:rPr>
          <w:rFonts w:ascii="Calibri" w:hAnsi="Calibri" w:cs="Arial"/>
        </w:rPr>
      </w:pPr>
    </w:p>
    <w:p w14:paraId="16C40C42" w14:textId="77777777" w:rsidR="005A01F1" w:rsidRDefault="005A01F1" w:rsidP="00BB4DD8">
      <w:pPr>
        <w:rPr>
          <w:rFonts w:ascii="Calibri" w:hAnsi="Calibri" w:cs="Arial"/>
        </w:rPr>
      </w:pPr>
    </w:p>
    <w:p w14:paraId="6018BD32" w14:textId="77777777" w:rsidR="005A01F1" w:rsidRDefault="005A01F1" w:rsidP="00BB4DD8">
      <w:pPr>
        <w:rPr>
          <w:rFonts w:ascii="Calibri" w:hAnsi="Calibri" w:cs="Arial"/>
        </w:rPr>
      </w:pPr>
    </w:p>
    <w:p w14:paraId="32B53B2C" w14:textId="77777777" w:rsidR="005A01F1" w:rsidRDefault="005A01F1" w:rsidP="00BB4DD8">
      <w:pPr>
        <w:rPr>
          <w:rFonts w:ascii="Calibri" w:hAnsi="Calibri" w:cs="Arial"/>
        </w:rPr>
      </w:pPr>
    </w:p>
    <w:p w14:paraId="7302B12C" w14:textId="77777777" w:rsidR="005A01F1" w:rsidRDefault="005A01F1" w:rsidP="00BB4DD8">
      <w:pPr>
        <w:rPr>
          <w:rFonts w:ascii="Calibri" w:hAnsi="Calibri" w:cs="Arial"/>
        </w:rPr>
      </w:pPr>
    </w:p>
    <w:p w14:paraId="2E5EE44B" w14:textId="77777777" w:rsidR="005A01F1" w:rsidRDefault="005A01F1" w:rsidP="00BB4DD8">
      <w:pPr>
        <w:rPr>
          <w:rFonts w:ascii="Calibri" w:hAnsi="Calibri" w:cs="Arial"/>
        </w:rPr>
      </w:pPr>
    </w:p>
    <w:p w14:paraId="19D01400" w14:textId="77777777" w:rsidR="005A01F1" w:rsidRDefault="005A01F1" w:rsidP="00BB4DD8">
      <w:pPr>
        <w:rPr>
          <w:rFonts w:ascii="Calibri" w:hAnsi="Calibri" w:cs="Arial"/>
        </w:rPr>
      </w:pPr>
    </w:p>
    <w:p w14:paraId="24FE009E" w14:textId="77777777" w:rsidR="005A01F1" w:rsidRDefault="005A01F1" w:rsidP="00BB4DD8">
      <w:pPr>
        <w:rPr>
          <w:rFonts w:ascii="Calibri" w:hAnsi="Calibri" w:cs="Arial"/>
        </w:rPr>
      </w:pPr>
    </w:p>
    <w:p w14:paraId="71D9431A" w14:textId="77777777" w:rsidR="005A01F1" w:rsidRDefault="005A01F1" w:rsidP="00BB4DD8">
      <w:pPr>
        <w:rPr>
          <w:rFonts w:ascii="Calibri" w:hAnsi="Calibri" w:cs="Arial"/>
        </w:rPr>
      </w:pPr>
    </w:p>
    <w:p w14:paraId="3631820F" w14:textId="77777777" w:rsidR="005A01F1" w:rsidRDefault="005A01F1" w:rsidP="00BB4DD8">
      <w:pPr>
        <w:rPr>
          <w:rFonts w:ascii="Calibri" w:hAnsi="Calibri" w:cs="Arial"/>
        </w:rPr>
      </w:pPr>
    </w:p>
    <w:p w14:paraId="44E6B245" w14:textId="77777777" w:rsidR="005A01F1" w:rsidRDefault="005A01F1" w:rsidP="00BB4DD8">
      <w:pPr>
        <w:rPr>
          <w:rFonts w:ascii="Calibri" w:hAnsi="Calibri" w:cs="Arial"/>
        </w:rPr>
      </w:pPr>
    </w:p>
    <w:p w14:paraId="1DAF17CA" w14:textId="77777777" w:rsidR="005A01F1" w:rsidRDefault="005A01F1" w:rsidP="00BB4DD8">
      <w:pPr>
        <w:rPr>
          <w:rFonts w:ascii="Calibri" w:hAnsi="Calibri" w:cs="Arial"/>
        </w:rPr>
      </w:pPr>
    </w:p>
    <w:p w14:paraId="1946EB7B" w14:textId="77777777" w:rsidR="005A01F1" w:rsidRDefault="005A01F1" w:rsidP="00BB4DD8">
      <w:pPr>
        <w:rPr>
          <w:rFonts w:ascii="Calibri" w:hAnsi="Calibri" w:cs="Arial"/>
        </w:rPr>
      </w:pPr>
    </w:p>
    <w:p w14:paraId="1E84A918" w14:textId="77777777" w:rsidR="005A01F1" w:rsidRDefault="005A01F1" w:rsidP="00BB4DD8">
      <w:pPr>
        <w:rPr>
          <w:rFonts w:ascii="Calibri" w:hAnsi="Calibri" w:cs="Arial"/>
        </w:rPr>
      </w:pPr>
    </w:p>
    <w:p w14:paraId="5ADC29D3" w14:textId="77777777" w:rsidR="005A01F1" w:rsidRDefault="005A01F1" w:rsidP="00BB4DD8">
      <w:pPr>
        <w:rPr>
          <w:rFonts w:ascii="Calibri" w:hAnsi="Calibri" w:cs="Arial"/>
        </w:rPr>
      </w:pPr>
    </w:p>
    <w:p w14:paraId="0D5ACF63" w14:textId="77777777" w:rsidR="005A01F1" w:rsidRDefault="005A01F1" w:rsidP="00BB4DD8">
      <w:pPr>
        <w:rPr>
          <w:rFonts w:ascii="Calibri" w:hAnsi="Calibri" w:cs="Arial"/>
        </w:rPr>
      </w:pPr>
    </w:p>
    <w:p w14:paraId="0360238B" w14:textId="77777777" w:rsidR="005A01F1" w:rsidRDefault="005A01F1" w:rsidP="00BB4DD8">
      <w:pPr>
        <w:rPr>
          <w:rFonts w:ascii="Calibri" w:hAnsi="Calibri" w:cs="Arial"/>
        </w:rPr>
      </w:pPr>
    </w:p>
    <w:p w14:paraId="2FD35013" w14:textId="77777777" w:rsidR="005A01F1" w:rsidRDefault="005A01F1" w:rsidP="00BB4DD8">
      <w:pPr>
        <w:rPr>
          <w:rFonts w:ascii="Calibri" w:hAnsi="Calibri" w:cs="Arial"/>
        </w:rPr>
      </w:pPr>
    </w:p>
    <w:p w14:paraId="034E442F" w14:textId="77777777" w:rsidR="005A01F1" w:rsidRDefault="005A01F1" w:rsidP="00BB4DD8">
      <w:pPr>
        <w:rPr>
          <w:rFonts w:ascii="Calibri" w:hAnsi="Calibri" w:cs="Arial"/>
        </w:rPr>
      </w:pPr>
    </w:p>
    <w:p w14:paraId="799FBA1F" w14:textId="77777777" w:rsidR="005A01F1" w:rsidRDefault="005A01F1" w:rsidP="00BB4DD8">
      <w:pPr>
        <w:rPr>
          <w:rFonts w:ascii="Calibri" w:hAnsi="Calibri" w:cs="Arial"/>
        </w:rPr>
      </w:pPr>
    </w:p>
    <w:p w14:paraId="3EFD2AC6" w14:textId="77777777" w:rsidR="005A01F1" w:rsidRDefault="005A01F1" w:rsidP="00BB4DD8">
      <w:pPr>
        <w:rPr>
          <w:rFonts w:ascii="Calibri" w:hAnsi="Calibri" w:cs="Arial"/>
        </w:rPr>
      </w:pPr>
    </w:p>
    <w:p w14:paraId="792044E5" w14:textId="77777777" w:rsidR="005A01F1" w:rsidRPr="005A01F1" w:rsidRDefault="005A01F1" w:rsidP="00BB4DD8">
      <w:pPr>
        <w:rPr>
          <w:rFonts w:ascii="Calibri" w:hAnsi="Calibri" w:cs="Arial"/>
        </w:rPr>
      </w:pPr>
    </w:p>
    <w:p w14:paraId="150F1412" w14:textId="77777777" w:rsidR="00F80D49" w:rsidRDefault="00F80D49" w:rsidP="00BB4DD8">
      <w:pPr>
        <w:rPr>
          <w:rFonts w:ascii="Calibri" w:hAnsi="Calibri" w:cs="Arial"/>
          <w:b/>
          <w:bCs/>
        </w:rPr>
      </w:pPr>
    </w:p>
    <w:p w14:paraId="5D6DA767" w14:textId="174D8C61" w:rsidR="00BB4DD8" w:rsidRPr="003F08E9" w:rsidRDefault="00BB4DD8" w:rsidP="00BB4DD8">
      <w:pPr>
        <w:rPr>
          <w:rFonts w:ascii="Calibri" w:hAnsi="Calibri" w:cs="Calibri"/>
          <w:b/>
          <w:bCs/>
        </w:rPr>
      </w:pPr>
      <w:r w:rsidRPr="003F08E9">
        <w:rPr>
          <w:rFonts w:ascii="Calibri" w:hAnsi="Calibri" w:cs="Calibri"/>
          <w:b/>
          <w:bCs/>
        </w:rPr>
        <w:t>Generic Duties and Responsibilities</w:t>
      </w:r>
    </w:p>
    <w:p w14:paraId="52BBF4A1" w14:textId="77777777" w:rsidR="00BB4DD8" w:rsidRPr="003F08E9" w:rsidRDefault="00BB4DD8" w:rsidP="00C22178">
      <w:pPr>
        <w:ind w:left="360"/>
        <w:rPr>
          <w:rFonts w:ascii="Calibri" w:hAnsi="Calibri" w:cs="Calibri"/>
        </w:rPr>
      </w:pPr>
    </w:p>
    <w:p w14:paraId="0FA4B901" w14:textId="1F2053F0" w:rsidR="00CD0D02" w:rsidRPr="003F08E9" w:rsidRDefault="00CD0D02" w:rsidP="001F1336">
      <w:pPr>
        <w:numPr>
          <w:ilvl w:val="0"/>
          <w:numId w:val="28"/>
        </w:numPr>
        <w:ind w:left="360"/>
        <w:jc w:val="both"/>
        <w:rPr>
          <w:rFonts w:ascii="Calibri" w:hAnsi="Calibri" w:cs="Calibri"/>
        </w:rPr>
      </w:pPr>
      <w:r w:rsidRPr="003F08E9">
        <w:rPr>
          <w:rFonts w:ascii="Calibri" w:hAnsi="Calibri" w:cs="Calibri"/>
        </w:rPr>
        <w:t xml:space="preserve">To contribute to the continuous improvement of the </w:t>
      </w:r>
      <w:r w:rsidR="000621A9" w:rsidRPr="003F08E9">
        <w:rPr>
          <w:rFonts w:ascii="Calibri" w:hAnsi="Calibri" w:cs="Calibri"/>
        </w:rPr>
        <w:t xml:space="preserve">services of </w:t>
      </w:r>
      <w:r w:rsidR="0095233B" w:rsidRPr="003F08E9">
        <w:rPr>
          <w:rFonts w:ascii="Calibri" w:hAnsi="Calibri" w:cs="Calibri"/>
        </w:rPr>
        <w:t>Richmond</w:t>
      </w:r>
      <w:r w:rsidR="00BF7C79" w:rsidRPr="003F08E9">
        <w:rPr>
          <w:rFonts w:ascii="Calibri" w:hAnsi="Calibri" w:cs="Calibri"/>
        </w:rPr>
        <w:t xml:space="preserve"> &amp; </w:t>
      </w:r>
      <w:r w:rsidR="0095233B" w:rsidRPr="003F08E9">
        <w:rPr>
          <w:rFonts w:ascii="Calibri" w:hAnsi="Calibri" w:cs="Calibri"/>
        </w:rPr>
        <w:t>Wands</w:t>
      </w:r>
      <w:r w:rsidR="003B3B48" w:rsidRPr="003F08E9">
        <w:rPr>
          <w:rFonts w:ascii="Calibri" w:hAnsi="Calibri" w:cs="Calibri"/>
        </w:rPr>
        <w:t>worth Better Service Partnerships.</w:t>
      </w:r>
    </w:p>
    <w:p w14:paraId="3D5A2026" w14:textId="77777777" w:rsidR="006345A2" w:rsidRPr="003F08E9" w:rsidRDefault="006345A2" w:rsidP="001F1336">
      <w:pPr>
        <w:ind w:left="360"/>
        <w:jc w:val="both"/>
        <w:rPr>
          <w:rFonts w:ascii="Calibri" w:hAnsi="Calibri" w:cs="Calibri"/>
        </w:rPr>
      </w:pPr>
    </w:p>
    <w:p w14:paraId="459021E7" w14:textId="21F0847C" w:rsidR="00591F9B" w:rsidRPr="003F08E9" w:rsidRDefault="00C62BA2" w:rsidP="001F1336">
      <w:pPr>
        <w:numPr>
          <w:ilvl w:val="0"/>
          <w:numId w:val="28"/>
        </w:numPr>
        <w:ind w:left="360"/>
        <w:jc w:val="both"/>
        <w:rPr>
          <w:rFonts w:ascii="Calibri" w:hAnsi="Calibri" w:cs="Calibri"/>
        </w:rPr>
      </w:pPr>
      <w:r w:rsidRPr="003F08E9">
        <w:rPr>
          <w:rFonts w:ascii="Calibri" w:hAnsi="Calibri" w:cs="Calibri"/>
        </w:rPr>
        <w:t xml:space="preserve">To comply </w:t>
      </w:r>
      <w:r w:rsidR="00B11F16" w:rsidRPr="003F08E9">
        <w:rPr>
          <w:rFonts w:ascii="Calibri" w:hAnsi="Calibri" w:cs="Calibri"/>
        </w:rPr>
        <w:t>with relevant</w:t>
      </w:r>
      <w:r w:rsidRPr="003F08E9">
        <w:rPr>
          <w:rFonts w:ascii="Calibri" w:hAnsi="Calibri" w:cs="Calibri"/>
        </w:rPr>
        <w:t xml:space="preserve"> Codes of Practice, including the Code of Conduct and policies concerning data protection</w:t>
      </w:r>
      <w:r w:rsidR="006372E8" w:rsidRPr="003F08E9">
        <w:rPr>
          <w:rFonts w:ascii="Calibri" w:hAnsi="Calibri" w:cs="Calibri"/>
        </w:rPr>
        <w:t>, handling complaints</w:t>
      </w:r>
      <w:r w:rsidRPr="003F08E9">
        <w:rPr>
          <w:rFonts w:ascii="Calibri" w:hAnsi="Calibri" w:cs="Calibri"/>
        </w:rPr>
        <w:t xml:space="preserve"> and health and safety.</w:t>
      </w:r>
    </w:p>
    <w:p w14:paraId="45717B6D" w14:textId="77777777" w:rsidR="00591F9B" w:rsidRPr="003F08E9" w:rsidRDefault="00591F9B" w:rsidP="001F1336">
      <w:pPr>
        <w:ind w:left="360"/>
        <w:jc w:val="both"/>
        <w:rPr>
          <w:rFonts w:ascii="Calibri" w:hAnsi="Calibri" w:cs="Calibri"/>
        </w:rPr>
      </w:pPr>
    </w:p>
    <w:p w14:paraId="2D98DCA4" w14:textId="4AFEF7C1" w:rsidR="00591F9B" w:rsidRPr="003F08E9" w:rsidRDefault="00591F9B" w:rsidP="001F1336">
      <w:pPr>
        <w:numPr>
          <w:ilvl w:val="0"/>
          <w:numId w:val="28"/>
        </w:numPr>
        <w:ind w:left="360"/>
        <w:jc w:val="both"/>
        <w:rPr>
          <w:rFonts w:ascii="Calibri" w:hAnsi="Calibri" w:cs="Calibri"/>
        </w:rPr>
      </w:pPr>
      <w:r w:rsidRPr="003F08E9">
        <w:rPr>
          <w:rFonts w:ascii="Calibri" w:hAnsi="Calibri" w:cs="Calibri"/>
          <w:bCs/>
        </w:rPr>
        <w:t xml:space="preserve">To adhere to security controls and requirements as mandated by </w:t>
      </w:r>
      <w:r w:rsidR="003B3B48" w:rsidRPr="003F08E9">
        <w:rPr>
          <w:rFonts w:ascii="Calibri" w:hAnsi="Calibri" w:cs="Calibri"/>
          <w:bCs/>
        </w:rPr>
        <w:t>Richmond a</w:t>
      </w:r>
      <w:r w:rsidR="002061FF" w:rsidRPr="003F08E9">
        <w:rPr>
          <w:rFonts w:ascii="Calibri" w:hAnsi="Calibri" w:cs="Calibri"/>
          <w:bCs/>
        </w:rPr>
        <w:t>n</w:t>
      </w:r>
      <w:r w:rsidR="003B3B48" w:rsidRPr="003F08E9">
        <w:rPr>
          <w:rFonts w:ascii="Calibri" w:hAnsi="Calibri" w:cs="Calibri"/>
          <w:bCs/>
        </w:rPr>
        <w:t xml:space="preserve">d Wandsworth </w:t>
      </w:r>
      <w:r w:rsidRPr="003F08E9">
        <w:rPr>
          <w:rFonts w:ascii="Calibri" w:hAnsi="Calibri" w:cs="Calibri"/>
          <w:bCs/>
        </w:rPr>
        <w:t>procedures and local risk assessments to maintain confidentiality, integrity, availability and legal compliance of information and systems</w:t>
      </w:r>
    </w:p>
    <w:p w14:paraId="5C554376" w14:textId="77777777" w:rsidR="00C62BA2" w:rsidRPr="003F08E9" w:rsidRDefault="00C62BA2" w:rsidP="001F1336">
      <w:pPr>
        <w:jc w:val="both"/>
        <w:rPr>
          <w:rFonts w:ascii="Calibri" w:hAnsi="Calibri" w:cs="Calibri"/>
        </w:rPr>
      </w:pPr>
    </w:p>
    <w:p w14:paraId="4E09F56F" w14:textId="77777777" w:rsidR="00C62BA2" w:rsidRPr="003F08E9" w:rsidRDefault="00C62BA2" w:rsidP="001F1336">
      <w:pPr>
        <w:numPr>
          <w:ilvl w:val="0"/>
          <w:numId w:val="28"/>
        </w:numPr>
        <w:ind w:left="360"/>
        <w:jc w:val="both"/>
        <w:rPr>
          <w:rFonts w:ascii="Calibri" w:hAnsi="Calibri" w:cs="Calibri"/>
        </w:rPr>
      </w:pPr>
      <w:r w:rsidRPr="003F08E9">
        <w:rPr>
          <w:rFonts w:ascii="Calibri" w:hAnsi="Calibri" w:cs="Calibri"/>
        </w:rPr>
        <w:t>To promote equality, diversity, and inclusion, maintaining an awareness of the equality and diversity protocol/policy and work</w:t>
      </w:r>
      <w:r w:rsidR="000621A9" w:rsidRPr="003F08E9">
        <w:rPr>
          <w:rFonts w:ascii="Calibri" w:hAnsi="Calibri" w:cs="Calibri"/>
        </w:rPr>
        <w:t>ing</w:t>
      </w:r>
      <w:r w:rsidRPr="003F08E9">
        <w:rPr>
          <w:rFonts w:ascii="Calibri" w:hAnsi="Calibri" w:cs="Calibri"/>
        </w:rPr>
        <w:t xml:space="preserve"> to create and maintain a safe, supportive and welcoming environment where all people are treated with dignity and their identity and culture are valued and respected.</w:t>
      </w:r>
    </w:p>
    <w:p w14:paraId="6F198EEB" w14:textId="77777777" w:rsidR="00C62BA2" w:rsidRPr="003F08E9" w:rsidRDefault="00C62BA2" w:rsidP="001F1336">
      <w:pPr>
        <w:ind w:left="360"/>
        <w:jc w:val="both"/>
        <w:rPr>
          <w:rFonts w:ascii="Calibri" w:hAnsi="Calibri" w:cs="Calibri"/>
        </w:rPr>
      </w:pPr>
    </w:p>
    <w:p w14:paraId="428CC748" w14:textId="0C78670B" w:rsidR="00C62BA2" w:rsidRPr="003F08E9" w:rsidRDefault="00C62BA2" w:rsidP="001F1336">
      <w:pPr>
        <w:numPr>
          <w:ilvl w:val="0"/>
          <w:numId w:val="28"/>
        </w:numPr>
        <w:ind w:left="360"/>
        <w:jc w:val="both"/>
        <w:rPr>
          <w:rFonts w:ascii="Calibri" w:hAnsi="Calibri" w:cs="Calibri"/>
        </w:rPr>
      </w:pPr>
      <w:r w:rsidRPr="003F08E9">
        <w:rPr>
          <w:rFonts w:ascii="Calibri" w:hAnsi="Calibri" w:cs="Calibri"/>
        </w:rPr>
        <w:t xml:space="preserve">To understand </w:t>
      </w:r>
      <w:r w:rsidR="00B34715" w:rsidRPr="003F08E9">
        <w:rPr>
          <w:rFonts w:ascii="Calibri" w:hAnsi="Calibri" w:cs="Calibri"/>
        </w:rPr>
        <w:t>both Councils</w:t>
      </w:r>
      <w:r w:rsidR="000621A9" w:rsidRPr="003F08E9">
        <w:rPr>
          <w:rFonts w:ascii="Calibri" w:hAnsi="Calibri" w:cs="Calibri"/>
        </w:rPr>
        <w:t>’</w:t>
      </w:r>
      <w:r w:rsidR="00B34715" w:rsidRPr="003F08E9">
        <w:rPr>
          <w:rFonts w:ascii="Calibri" w:hAnsi="Calibri" w:cs="Calibri"/>
        </w:rPr>
        <w:t xml:space="preserve"> </w:t>
      </w:r>
      <w:r w:rsidRPr="003F08E9">
        <w:rPr>
          <w:rFonts w:ascii="Calibri" w:hAnsi="Calibri" w:cs="Calibri"/>
        </w:rPr>
        <w:t xml:space="preserve">duties and responsibilities </w:t>
      </w:r>
      <w:r w:rsidR="00B34715" w:rsidRPr="003F08E9">
        <w:rPr>
          <w:rFonts w:ascii="Calibri" w:hAnsi="Calibri" w:cs="Calibri"/>
        </w:rPr>
        <w:t xml:space="preserve">for safeguarding children, young people and adults as they apply </w:t>
      </w:r>
      <w:r w:rsidRPr="003F08E9">
        <w:rPr>
          <w:rFonts w:ascii="Calibri" w:hAnsi="Calibri" w:cs="Calibri"/>
        </w:rPr>
        <w:t xml:space="preserve">to </w:t>
      </w:r>
      <w:r w:rsidR="000621A9" w:rsidRPr="003F08E9">
        <w:rPr>
          <w:rFonts w:ascii="Calibri" w:hAnsi="Calibri" w:cs="Calibri"/>
        </w:rPr>
        <w:t xml:space="preserve">the </w:t>
      </w:r>
      <w:r w:rsidRPr="003F08E9">
        <w:rPr>
          <w:rFonts w:ascii="Calibri" w:hAnsi="Calibri" w:cs="Calibri"/>
        </w:rPr>
        <w:t>role</w:t>
      </w:r>
      <w:r w:rsidR="00B50BA1" w:rsidRPr="003F08E9">
        <w:rPr>
          <w:rFonts w:ascii="Calibri" w:hAnsi="Calibri" w:cs="Calibri"/>
        </w:rPr>
        <w:t xml:space="preserve">s </w:t>
      </w:r>
      <w:r w:rsidRPr="003F08E9">
        <w:rPr>
          <w:rFonts w:ascii="Calibri" w:hAnsi="Calibri" w:cs="Calibri"/>
        </w:rPr>
        <w:t xml:space="preserve">within the </w:t>
      </w:r>
      <w:r w:rsidR="00ED7A6E" w:rsidRPr="003F08E9">
        <w:rPr>
          <w:rFonts w:ascii="Calibri" w:hAnsi="Calibri" w:cs="Calibri"/>
        </w:rPr>
        <w:t>Councils.</w:t>
      </w:r>
    </w:p>
    <w:p w14:paraId="2DC5DD04" w14:textId="77777777" w:rsidR="00C62BA2" w:rsidRPr="003F08E9" w:rsidRDefault="00C62BA2" w:rsidP="001F1336">
      <w:pPr>
        <w:shd w:val="clear" w:color="auto" w:fill="FFFFFF"/>
        <w:jc w:val="both"/>
        <w:rPr>
          <w:rFonts w:ascii="Calibri" w:hAnsi="Calibri" w:cs="Calibri"/>
          <w:color w:val="000000"/>
        </w:rPr>
      </w:pPr>
    </w:p>
    <w:p w14:paraId="286B986A" w14:textId="28028671" w:rsidR="00101FFA" w:rsidRPr="003F08E9" w:rsidRDefault="00C62BA2" w:rsidP="006A1E18">
      <w:pPr>
        <w:numPr>
          <w:ilvl w:val="0"/>
          <w:numId w:val="28"/>
        </w:numPr>
        <w:shd w:val="clear" w:color="auto" w:fill="FFFFFF" w:themeFill="background1"/>
        <w:ind w:left="360"/>
        <w:jc w:val="both"/>
        <w:rPr>
          <w:rFonts w:ascii="Calibri" w:hAnsi="Calibri" w:cs="Calibri"/>
          <w:color w:val="000000"/>
        </w:rPr>
      </w:pPr>
      <w:r w:rsidRPr="003F08E9">
        <w:rPr>
          <w:rFonts w:ascii="Calibri" w:hAnsi="Calibri" w:cs="Calibri"/>
        </w:rPr>
        <w:t>T</w:t>
      </w:r>
      <w:r w:rsidR="7ED2A207" w:rsidRPr="003F08E9">
        <w:rPr>
          <w:rFonts w:ascii="Calibri" w:hAnsi="Calibri" w:cs="Calibri"/>
        </w:rPr>
        <w:t>he profile is not intended to be an exhaustive list of the duties the post holder will carry out</w:t>
      </w:r>
      <w:r w:rsidRPr="003F08E9">
        <w:rPr>
          <w:rFonts w:ascii="Calibri" w:hAnsi="Calibri" w:cs="Calibri"/>
          <w:color w:val="000000" w:themeColor="text1"/>
        </w:rPr>
        <w:t>.</w:t>
      </w:r>
      <w:r w:rsidR="47579566" w:rsidRPr="003F08E9">
        <w:rPr>
          <w:rFonts w:ascii="Calibri" w:hAnsi="Calibri" w:cs="Calibri"/>
          <w:color w:val="000000" w:themeColor="text1"/>
        </w:rPr>
        <w:t xml:space="preserve"> Other reasonable duties commensurate with the level of the post, including supporting emergency and priority situations, will form part of the role.</w:t>
      </w:r>
    </w:p>
    <w:p w14:paraId="50ED3054" w14:textId="37B4A6B1" w:rsidR="006A1E18" w:rsidRPr="003F08E9" w:rsidRDefault="00D852F2" w:rsidP="006A1E18">
      <w:pPr>
        <w:pStyle w:val="NormalWeb"/>
        <w:rPr>
          <w:rFonts w:ascii="Calibri" w:hAnsi="Calibri" w:cs="Calibri"/>
          <w:b/>
          <w:bCs/>
        </w:rPr>
      </w:pPr>
      <w:r w:rsidRPr="003F08E9">
        <w:rPr>
          <w:rFonts w:ascii="Calibri" w:hAnsi="Calibri" w:cs="Calibri"/>
          <w:b/>
          <w:bCs/>
        </w:rPr>
        <w:t>Additional Infor</w:t>
      </w:r>
      <w:r w:rsidR="00BB4DD8" w:rsidRPr="003F08E9">
        <w:rPr>
          <w:rFonts w:ascii="Calibri" w:hAnsi="Calibri" w:cs="Calibri"/>
          <w:b/>
          <w:bCs/>
        </w:rPr>
        <w:t>mation</w:t>
      </w:r>
      <w:r w:rsidR="006A1E18" w:rsidRPr="003F08E9">
        <w:rPr>
          <w:rFonts w:ascii="Calibri" w:hAnsi="Calibri" w:cs="Calibri"/>
          <w:b/>
          <w:bCs/>
        </w:rPr>
        <w:t xml:space="preserve"> </w:t>
      </w:r>
    </w:p>
    <w:p w14:paraId="52696A56" w14:textId="2D6650F1" w:rsidR="00F80D49" w:rsidRPr="003F08E9" w:rsidRDefault="00F80D49" w:rsidP="00B670E8">
      <w:pPr>
        <w:pStyle w:val="NormalWeb"/>
        <w:jc w:val="both"/>
        <w:rPr>
          <w:rFonts w:ascii="Calibri" w:hAnsi="Calibri" w:cs="Calibri"/>
        </w:rPr>
      </w:pPr>
      <w:r w:rsidRPr="003F08E9">
        <w:rPr>
          <w:rFonts w:ascii="Calibri" w:hAnsi="Calibri" w:cs="Calibri"/>
        </w:rPr>
        <w:t>This role will be a pi</w:t>
      </w:r>
      <w:r w:rsidR="00793BB3" w:rsidRPr="003F08E9">
        <w:rPr>
          <w:rFonts w:ascii="Calibri" w:hAnsi="Calibri" w:cs="Calibri"/>
        </w:rPr>
        <w:t>votal</w:t>
      </w:r>
      <w:r w:rsidRPr="003F08E9">
        <w:rPr>
          <w:rFonts w:ascii="Calibri" w:hAnsi="Calibri" w:cs="Calibri"/>
        </w:rPr>
        <w:t xml:space="preserve"> role in the </w:t>
      </w:r>
      <w:r w:rsidR="00793BB3" w:rsidRPr="003F08E9">
        <w:rPr>
          <w:rFonts w:ascii="Calibri" w:hAnsi="Calibri" w:cs="Calibri"/>
        </w:rPr>
        <w:t>deployment</w:t>
      </w:r>
      <w:r w:rsidRPr="003F08E9">
        <w:rPr>
          <w:rFonts w:ascii="Calibri" w:hAnsi="Calibri" w:cs="Calibri"/>
        </w:rPr>
        <w:t xml:space="preserve"> of the </w:t>
      </w:r>
      <w:r w:rsidR="00793BB3" w:rsidRPr="003F08E9">
        <w:rPr>
          <w:rFonts w:ascii="Calibri" w:hAnsi="Calibri" w:cs="Calibri"/>
        </w:rPr>
        <w:t>transportation</w:t>
      </w:r>
      <w:r w:rsidRPr="003F08E9">
        <w:rPr>
          <w:rFonts w:ascii="Calibri" w:hAnsi="Calibri" w:cs="Calibri"/>
        </w:rPr>
        <w:t xml:space="preserve"> programme and will align with permanent and temp change within the </w:t>
      </w:r>
      <w:r w:rsidR="00793BB3" w:rsidRPr="003F08E9">
        <w:rPr>
          <w:rFonts w:ascii="Calibri" w:hAnsi="Calibri" w:cs="Calibri"/>
        </w:rPr>
        <w:t>organisation</w:t>
      </w:r>
      <w:r w:rsidRPr="003F08E9">
        <w:rPr>
          <w:rFonts w:ascii="Calibri" w:hAnsi="Calibri" w:cs="Calibri"/>
        </w:rPr>
        <w:t xml:space="preserve">. The role will lie within a </w:t>
      </w:r>
      <w:r w:rsidR="001575EC" w:rsidRPr="003F08E9">
        <w:rPr>
          <w:rFonts w:ascii="Calibri" w:hAnsi="Calibri" w:cs="Calibri"/>
        </w:rPr>
        <w:t>productive</w:t>
      </w:r>
      <w:r w:rsidRPr="003F08E9">
        <w:rPr>
          <w:rFonts w:ascii="Calibri" w:hAnsi="Calibri" w:cs="Calibri"/>
        </w:rPr>
        <w:t xml:space="preserve"> and forward thinking management</w:t>
      </w:r>
      <w:r w:rsidR="001575EC" w:rsidRPr="003F08E9">
        <w:rPr>
          <w:rFonts w:ascii="Calibri" w:hAnsi="Calibri" w:cs="Calibri"/>
        </w:rPr>
        <w:t xml:space="preserve"> team</w:t>
      </w:r>
      <w:r w:rsidR="006365B4" w:rsidRPr="003F08E9">
        <w:rPr>
          <w:rFonts w:ascii="Calibri" w:hAnsi="Calibri" w:cs="Calibri"/>
        </w:rPr>
        <w:t xml:space="preserve">, whilst operating </w:t>
      </w:r>
      <w:r w:rsidR="001F1336" w:rsidRPr="003F08E9">
        <w:rPr>
          <w:rFonts w:ascii="Calibri" w:hAnsi="Calibri" w:cs="Calibri"/>
        </w:rPr>
        <w:t xml:space="preserve"> </w:t>
      </w:r>
      <w:r w:rsidR="006365B4" w:rsidRPr="003F08E9">
        <w:rPr>
          <w:rFonts w:ascii="Calibri" w:hAnsi="Calibri" w:cs="Calibri"/>
        </w:rPr>
        <w:t>strong partnerships</w:t>
      </w:r>
      <w:r w:rsidR="001F1336" w:rsidRPr="003F08E9">
        <w:rPr>
          <w:rFonts w:ascii="Calibri" w:hAnsi="Calibri" w:cs="Calibri"/>
        </w:rPr>
        <w:t xml:space="preserve"> with both </w:t>
      </w:r>
      <w:r w:rsidR="006365B4" w:rsidRPr="003F08E9">
        <w:rPr>
          <w:rFonts w:ascii="Calibri" w:hAnsi="Calibri" w:cs="Calibri"/>
        </w:rPr>
        <w:t>highways</w:t>
      </w:r>
      <w:r w:rsidR="00793BB3" w:rsidRPr="003F08E9">
        <w:rPr>
          <w:rFonts w:ascii="Calibri" w:hAnsi="Calibri" w:cs="Calibri"/>
        </w:rPr>
        <w:t xml:space="preserve"> and transportation team</w:t>
      </w:r>
      <w:r w:rsidR="006365B4" w:rsidRPr="003F08E9">
        <w:rPr>
          <w:rFonts w:ascii="Calibri" w:hAnsi="Calibri" w:cs="Calibri"/>
        </w:rPr>
        <w:t>s</w:t>
      </w:r>
      <w:r w:rsidR="00793BB3" w:rsidRPr="003F08E9">
        <w:rPr>
          <w:rFonts w:ascii="Calibri" w:hAnsi="Calibri" w:cs="Calibri"/>
        </w:rPr>
        <w:t xml:space="preserve">, in </w:t>
      </w:r>
      <w:r w:rsidR="006365B4" w:rsidRPr="003F08E9">
        <w:rPr>
          <w:rFonts w:ascii="Calibri" w:hAnsi="Calibri" w:cs="Calibri"/>
        </w:rPr>
        <w:t>addition</w:t>
      </w:r>
      <w:r w:rsidR="00793BB3" w:rsidRPr="003F08E9">
        <w:rPr>
          <w:rFonts w:ascii="Calibri" w:hAnsi="Calibri" w:cs="Calibri"/>
        </w:rPr>
        <w:t xml:space="preserve"> to the DSO and term contractors (FMC). </w:t>
      </w:r>
    </w:p>
    <w:p w14:paraId="6990C188" w14:textId="77777777" w:rsidR="003847D3" w:rsidRDefault="003847D3" w:rsidP="00B53894">
      <w:pPr>
        <w:rPr>
          <w:rFonts w:ascii="Calibri" w:hAnsi="Calibri" w:cs="Arial"/>
          <w:b/>
        </w:rPr>
      </w:pPr>
    </w:p>
    <w:p w14:paraId="1F6FF371" w14:textId="77777777" w:rsidR="006365B4" w:rsidRDefault="006365B4" w:rsidP="00B53894">
      <w:pPr>
        <w:rPr>
          <w:rFonts w:ascii="Calibri" w:hAnsi="Calibri" w:cs="Arial"/>
          <w:b/>
        </w:rPr>
      </w:pPr>
    </w:p>
    <w:p w14:paraId="7F5CF945" w14:textId="77777777" w:rsidR="006365B4" w:rsidRDefault="006365B4" w:rsidP="00B53894">
      <w:pPr>
        <w:rPr>
          <w:rFonts w:ascii="Calibri" w:hAnsi="Calibri" w:cs="Arial"/>
          <w:b/>
        </w:rPr>
      </w:pPr>
    </w:p>
    <w:p w14:paraId="528179B5" w14:textId="77777777" w:rsidR="006365B4" w:rsidRDefault="006365B4" w:rsidP="00B53894">
      <w:pPr>
        <w:rPr>
          <w:rFonts w:ascii="Calibri" w:hAnsi="Calibri" w:cs="Arial"/>
          <w:b/>
        </w:rPr>
      </w:pPr>
    </w:p>
    <w:p w14:paraId="10538416" w14:textId="77777777" w:rsidR="006365B4" w:rsidRDefault="006365B4" w:rsidP="00B53894">
      <w:pPr>
        <w:rPr>
          <w:rFonts w:ascii="Calibri" w:hAnsi="Calibri" w:cs="Arial"/>
          <w:b/>
        </w:rPr>
      </w:pPr>
    </w:p>
    <w:p w14:paraId="484A57AF" w14:textId="77777777" w:rsidR="006365B4" w:rsidRDefault="006365B4" w:rsidP="00B53894">
      <w:pPr>
        <w:rPr>
          <w:rFonts w:ascii="Calibri" w:hAnsi="Calibri" w:cs="Arial"/>
          <w:b/>
        </w:rPr>
      </w:pPr>
    </w:p>
    <w:p w14:paraId="5429D9A0" w14:textId="77777777" w:rsidR="006365B4" w:rsidRDefault="006365B4" w:rsidP="00B53894">
      <w:pPr>
        <w:rPr>
          <w:rFonts w:ascii="Calibri" w:hAnsi="Calibri" w:cs="Arial"/>
          <w:b/>
        </w:rPr>
      </w:pPr>
    </w:p>
    <w:p w14:paraId="51538DA0" w14:textId="77777777" w:rsidR="006365B4" w:rsidRDefault="006365B4" w:rsidP="00B53894">
      <w:pPr>
        <w:rPr>
          <w:rFonts w:ascii="Calibri" w:hAnsi="Calibri" w:cs="Arial"/>
          <w:b/>
        </w:rPr>
      </w:pPr>
    </w:p>
    <w:p w14:paraId="2AEAB92A" w14:textId="77777777" w:rsidR="006365B4" w:rsidRDefault="006365B4" w:rsidP="00B53894">
      <w:pPr>
        <w:rPr>
          <w:rFonts w:ascii="Calibri" w:hAnsi="Calibri" w:cs="Arial"/>
          <w:b/>
        </w:rPr>
      </w:pPr>
    </w:p>
    <w:p w14:paraId="4921A842" w14:textId="77777777" w:rsidR="006365B4" w:rsidRDefault="006365B4" w:rsidP="00B53894">
      <w:pPr>
        <w:rPr>
          <w:rFonts w:ascii="Calibri" w:hAnsi="Calibri" w:cs="Arial"/>
          <w:b/>
        </w:rPr>
      </w:pPr>
    </w:p>
    <w:p w14:paraId="6FC0AB49" w14:textId="77777777" w:rsidR="006365B4" w:rsidRDefault="006365B4" w:rsidP="00B53894">
      <w:pPr>
        <w:rPr>
          <w:rFonts w:ascii="Calibri" w:hAnsi="Calibri" w:cs="Arial"/>
          <w:b/>
        </w:rPr>
      </w:pPr>
    </w:p>
    <w:p w14:paraId="715D6A13" w14:textId="2B40CB36"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1C71E64B" w:rsidR="0026064E" w:rsidRPr="0026064E" w:rsidRDefault="0026064E" w:rsidP="0026064E">
      <w:pPr>
        <w:autoSpaceDE w:val="0"/>
        <w:autoSpaceDN w:val="0"/>
        <w:adjustRightInd w:val="0"/>
        <w:rPr>
          <w:rFonts w:ascii="Calibri" w:hAnsi="Calibri" w:cs="Arial"/>
          <w:bCs/>
          <w:color w:val="000000"/>
        </w:rPr>
      </w:pPr>
    </w:p>
    <w:p w14:paraId="5438235D" w14:textId="3D171643" w:rsidR="00C14DB4" w:rsidRDefault="004446DA" w:rsidP="0026064E">
      <w:pPr>
        <w:autoSpaceDE w:val="0"/>
        <w:autoSpaceDN w:val="0"/>
        <w:adjustRightInd w:val="0"/>
        <w:rPr>
          <w:rFonts w:ascii="Calibri" w:hAnsi="Calibri" w:cs="Arial"/>
          <w:bCs/>
          <w:color w:val="000000"/>
        </w:rPr>
      </w:pPr>
      <w:r>
        <w:rPr>
          <w:rFonts w:ascii="Calibri" w:hAnsi="Calibri" w:cs="Arial"/>
          <w:bCs/>
          <w:color w:val="000000"/>
        </w:rPr>
        <w:t>New St</w:t>
      </w:r>
      <w:r w:rsidR="00C14DB4">
        <w:rPr>
          <w:rFonts w:ascii="Calibri" w:hAnsi="Calibri" w:cs="Arial"/>
          <w:bCs/>
          <w:color w:val="000000"/>
        </w:rPr>
        <w:t xml:space="preserve">ructure will be provided for this role. The below helps to set this out in a very simple form. </w:t>
      </w:r>
      <w:r w:rsidR="00ED5C95">
        <w:rPr>
          <w:rFonts w:ascii="Calibri" w:hAnsi="Calibri" w:cs="Arial"/>
          <w:bCs/>
          <w:color w:val="000000"/>
        </w:rPr>
        <w:t xml:space="preserve">The red square showing the new position that lies between the </w:t>
      </w:r>
      <w:r w:rsidR="003F08E9">
        <w:rPr>
          <w:rFonts w:ascii="Calibri" w:hAnsi="Calibri" w:cs="Arial"/>
          <w:bCs/>
          <w:color w:val="000000"/>
        </w:rPr>
        <w:t xml:space="preserve">current roles shown in the blue boxes. </w:t>
      </w:r>
    </w:p>
    <w:p w14:paraId="1BC5D5A1" w14:textId="699A2421" w:rsidR="00C14DB4" w:rsidRDefault="00C14DB4" w:rsidP="0026064E">
      <w:pPr>
        <w:autoSpaceDE w:val="0"/>
        <w:autoSpaceDN w:val="0"/>
        <w:adjustRightInd w:val="0"/>
        <w:rPr>
          <w:rFonts w:ascii="Calibri" w:hAnsi="Calibri" w:cs="Arial"/>
          <w:bCs/>
          <w:color w:val="000000"/>
        </w:rPr>
      </w:pPr>
    </w:p>
    <w:p w14:paraId="74F2ECF3" w14:textId="74708634" w:rsidR="00343CED" w:rsidRPr="005B3EBF" w:rsidRDefault="001E58FB" w:rsidP="0026064E">
      <w:pPr>
        <w:autoSpaceDE w:val="0"/>
        <w:autoSpaceDN w:val="0"/>
        <w:adjustRightInd w:val="0"/>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70528" behindDoc="0" locked="0" layoutInCell="1" allowOverlap="1" wp14:anchorId="1BD97713" wp14:editId="14239A3A">
                <wp:simplePos x="0" y="0"/>
                <wp:positionH relativeFrom="column">
                  <wp:posOffset>2593623</wp:posOffset>
                </wp:positionH>
                <wp:positionV relativeFrom="paragraph">
                  <wp:posOffset>793528</wp:posOffset>
                </wp:positionV>
                <wp:extent cx="45719" cy="688554"/>
                <wp:effectExtent l="38100" t="0" r="69215" b="54610"/>
                <wp:wrapNone/>
                <wp:docPr id="106438122" name="Straight Arrow Connector 13"/>
                <wp:cNvGraphicFramePr/>
                <a:graphic xmlns:a="http://schemas.openxmlformats.org/drawingml/2006/main">
                  <a:graphicData uri="http://schemas.microsoft.com/office/word/2010/wordprocessingShape">
                    <wps:wsp>
                      <wps:cNvCnPr/>
                      <wps:spPr>
                        <a:xfrm>
                          <a:off x="0" y="0"/>
                          <a:ext cx="45719" cy="6885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04A9F2" id="_x0000_t32" coordsize="21600,21600" o:spt="32" o:oned="t" path="m,l21600,21600e" filled="f">
                <v:path arrowok="t" fillok="f" o:connecttype="none"/>
                <o:lock v:ext="edit" shapetype="t"/>
              </v:shapetype>
              <v:shape id="Straight Arrow Connector 13" o:spid="_x0000_s1026" type="#_x0000_t32" style="position:absolute;margin-left:204.2pt;margin-top:62.5pt;width:3.6pt;height:5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" strokecolor="#4579b8 [3044]">
                <v:stroke endarrow="block"/>
              </v:shape>
            </w:pict>
          </mc:Fallback>
        </mc:AlternateContent>
      </w:r>
      <w:r w:rsidR="00CC06D9" w:rsidRPr="00C14DB4">
        <w:rPr>
          <w:rFonts w:ascii="Calibri" w:hAnsi="Calibri" w:cs="Arial"/>
          <w:b/>
          <w:bCs/>
          <w:noProof/>
          <w:color w:val="000000"/>
        </w:rPr>
        <mc:AlternateContent>
          <mc:Choice Requires="wps">
            <w:drawing>
              <wp:anchor distT="45720" distB="45720" distL="114300" distR="114300" simplePos="0" relativeHeight="251659264" behindDoc="0" locked="0" layoutInCell="1" allowOverlap="1" wp14:anchorId="350EA43C" wp14:editId="20B110F4">
                <wp:simplePos x="0" y="0"/>
                <wp:positionH relativeFrom="page">
                  <wp:posOffset>2588895</wp:posOffset>
                </wp:positionH>
                <wp:positionV relativeFrom="paragraph">
                  <wp:posOffset>93345</wp:posOffset>
                </wp:positionV>
                <wp:extent cx="2340610" cy="1404620"/>
                <wp:effectExtent l="0" t="0" r="2159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A6CE8C7" w14:textId="2CEC4E88" w:rsidR="00C14DB4" w:rsidRPr="003F08E9" w:rsidRDefault="00C14DB4">
                            <w:pPr>
                              <w:rPr>
                                <w:rFonts w:asciiTheme="minorHAnsi" w:hAnsiTheme="minorHAnsi" w:cstheme="minorHAnsi"/>
                              </w:rPr>
                            </w:pPr>
                            <w:r w:rsidRPr="003F08E9">
                              <w:rPr>
                                <w:rFonts w:asciiTheme="minorHAnsi" w:hAnsiTheme="minorHAnsi" w:cstheme="minorHAnsi"/>
                              </w:rPr>
                              <w:t xml:space="preserve">Director of </w:t>
                            </w:r>
                            <w:r w:rsidR="00E4704E" w:rsidRPr="003F08E9">
                              <w:rPr>
                                <w:rFonts w:asciiTheme="minorHAnsi" w:hAnsiTheme="minorHAnsi" w:cstheme="minorHAnsi"/>
                              </w:rPr>
                              <w:t>Highways Operations and Streetscene (Giles Radford)</w:t>
                            </w:r>
                            <w:r w:rsidR="00360489" w:rsidRPr="003F08E9">
                              <w:rPr>
                                <w:rFonts w:asciiTheme="minorHAnsi" w:hAnsiTheme="minorHAnsi" w:cstheme="minorHAnsi"/>
                              </w:rPr>
                              <w:t xml:space="preserve"> Hay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EA43C" id="_x0000_t202" coordsize="21600,21600" o:spt="202" path="m,l,21600r21600,l21600,xe">
                <v:stroke joinstyle="miter"/>
                <v:path gradientshapeok="t" o:connecttype="rect"/>
              </v:shapetype>
              <v:shape id="Text Box 2" o:spid="_x0000_s1026" type="#_x0000_t202" style="position:absolute;margin-left:203.85pt;margin-top:7.35pt;width:184.3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" fillcolor="white [3201]" strokecolor="#4f81bd [3204]" strokeweight="2pt">
                <v:textbox style="mso-fit-shape-to-text:t">
                  <w:txbxContent>
                    <w:p w14:paraId="4A6CE8C7" w14:textId="2CEC4E88" w:rsidR="00C14DB4" w:rsidRPr="003F08E9" w:rsidRDefault="00C14DB4">
                      <w:pPr>
                        <w:rPr>
                          <w:rFonts w:asciiTheme="minorHAnsi" w:hAnsiTheme="minorHAnsi" w:cstheme="minorHAnsi"/>
                        </w:rPr>
                      </w:pPr>
                      <w:r w:rsidRPr="003F08E9">
                        <w:rPr>
                          <w:rFonts w:asciiTheme="minorHAnsi" w:hAnsiTheme="minorHAnsi" w:cstheme="minorHAnsi"/>
                        </w:rPr>
                        <w:t xml:space="preserve">Director of </w:t>
                      </w:r>
                      <w:r w:rsidR="00E4704E" w:rsidRPr="003F08E9">
                        <w:rPr>
                          <w:rFonts w:asciiTheme="minorHAnsi" w:hAnsiTheme="minorHAnsi" w:cstheme="minorHAnsi"/>
                        </w:rPr>
                        <w:t xml:space="preserve">Highways Operations and </w:t>
                      </w:r>
                      <w:proofErr w:type="spellStart"/>
                      <w:r w:rsidR="00E4704E" w:rsidRPr="003F08E9">
                        <w:rPr>
                          <w:rFonts w:asciiTheme="minorHAnsi" w:hAnsiTheme="minorHAnsi" w:cstheme="minorHAnsi"/>
                        </w:rPr>
                        <w:t>Streetscene</w:t>
                      </w:r>
                      <w:proofErr w:type="spellEnd"/>
                      <w:r w:rsidR="00E4704E" w:rsidRPr="003F08E9">
                        <w:rPr>
                          <w:rFonts w:asciiTheme="minorHAnsi" w:hAnsiTheme="minorHAnsi" w:cstheme="minorHAnsi"/>
                        </w:rPr>
                        <w:t xml:space="preserve"> (Giles Radford)</w:t>
                      </w:r>
                      <w:r w:rsidR="00360489" w:rsidRPr="003F08E9">
                        <w:rPr>
                          <w:rFonts w:asciiTheme="minorHAnsi" w:hAnsiTheme="minorHAnsi" w:cstheme="minorHAnsi"/>
                        </w:rPr>
                        <w:t xml:space="preserve"> Hay 3</w:t>
                      </w:r>
                    </w:p>
                  </w:txbxContent>
                </v:textbox>
                <w10:wrap type="square" anchorx="page"/>
              </v:shape>
            </w:pict>
          </mc:Fallback>
        </mc:AlternateContent>
      </w:r>
      <w:r w:rsidR="00775855">
        <w:rPr>
          <w:rFonts w:ascii="Calibri" w:hAnsi="Calibri" w:cs="Arial"/>
          <w:b/>
          <w:bCs/>
          <w:noProof/>
          <w:color w:val="000000"/>
        </w:rPr>
        <mc:AlternateContent>
          <mc:Choice Requires="wps">
            <w:drawing>
              <wp:anchor distT="0" distB="0" distL="114300" distR="114300" simplePos="0" relativeHeight="251668480" behindDoc="0" locked="0" layoutInCell="1" allowOverlap="1" wp14:anchorId="6C0876BA" wp14:editId="2CF0090B">
                <wp:simplePos x="0" y="0"/>
                <wp:positionH relativeFrom="column">
                  <wp:posOffset>822448</wp:posOffset>
                </wp:positionH>
                <wp:positionV relativeFrom="paragraph">
                  <wp:posOffset>2191014</wp:posOffset>
                </wp:positionV>
                <wp:extent cx="1813002" cy="393964"/>
                <wp:effectExtent l="38100" t="0" r="15875" b="82550"/>
                <wp:wrapNone/>
                <wp:docPr id="469015046" name="Straight Arrow Connector 8"/>
                <wp:cNvGraphicFramePr/>
                <a:graphic xmlns:a="http://schemas.openxmlformats.org/drawingml/2006/main">
                  <a:graphicData uri="http://schemas.microsoft.com/office/word/2010/wordprocessingShape">
                    <wps:wsp>
                      <wps:cNvCnPr/>
                      <wps:spPr>
                        <a:xfrm flipH="1">
                          <a:off x="0" y="0"/>
                          <a:ext cx="1813002" cy="3939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39F223" id="Straight Arrow Connector 8" o:spid="_x0000_s1026" type="#_x0000_t32" style="position:absolute;margin-left:64.75pt;margin-top:172.5pt;width:142.75pt;height:3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" strokecolor="#4579b8 [3044]">
                <v:stroke endarrow="block"/>
              </v:shape>
            </w:pict>
          </mc:Fallback>
        </mc:AlternateContent>
      </w:r>
      <w:r w:rsidR="00775855" w:rsidRPr="00360489">
        <w:rPr>
          <w:rFonts w:ascii="Calibri" w:hAnsi="Calibri" w:cs="Arial"/>
          <w:b/>
          <w:bCs/>
          <w:noProof/>
          <w:color w:val="000000"/>
        </w:rPr>
        <mc:AlternateContent>
          <mc:Choice Requires="wps">
            <w:drawing>
              <wp:anchor distT="45720" distB="45720" distL="114300" distR="114300" simplePos="0" relativeHeight="251661312" behindDoc="0" locked="0" layoutInCell="1" allowOverlap="1" wp14:anchorId="5F03D2C4" wp14:editId="2E436BC9">
                <wp:simplePos x="0" y="0"/>
                <wp:positionH relativeFrom="page">
                  <wp:align>center</wp:align>
                </wp:positionH>
                <wp:positionV relativeFrom="paragraph">
                  <wp:posOffset>1507923</wp:posOffset>
                </wp:positionV>
                <wp:extent cx="2360930" cy="1404620"/>
                <wp:effectExtent l="0" t="0" r="19050" b="10795"/>
                <wp:wrapSquare wrapText="bothSides"/>
                <wp:docPr id="1844392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08D72C1" w14:textId="59AB4D9E" w:rsidR="00360489" w:rsidRPr="003F08E9" w:rsidRDefault="00360489">
                            <w:pPr>
                              <w:rPr>
                                <w:rFonts w:asciiTheme="minorHAnsi" w:hAnsiTheme="minorHAnsi" w:cstheme="minorHAnsi"/>
                              </w:rPr>
                            </w:pPr>
                            <w:r w:rsidRPr="003F08E9">
                              <w:rPr>
                                <w:rFonts w:asciiTheme="minorHAnsi" w:hAnsiTheme="minorHAnsi" w:cstheme="minorHAnsi"/>
                              </w:rPr>
                              <w:t xml:space="preserve">Assistant Director </w:t>
                            </w:r>
                            <w:r w:rsidR="00B670E8" w:rsidRPr="003F08E9">
                              <w:rPr>
                                <w:rFonts w:asciiTheme="minorHAnsi" w:hAnsiTheme="minorHAnsi" w:cstheme="minorHAnsi"/>
                              </w:rPr>
                              <w:t>– Highway Inspection and Parking Policy</w:t>
                            </w:r>
                          </w:p>
                          <w:p w14:paraId="359AF763" w14:textId="3D797EA7" w:rsidR="00B670E8" w:rsidRPr="003F08E9" w:rsidRDefault="00B670E8">
                            <w:pPr>
                              <w:rPr>
                                <w:rFonts w:asciiTheme="minorHAnsi" w:hAnsiTheme="minorHAnsi" w:cstheme="minorHAnsi"/>
                              </w:rPr>
                            </w:pPr>
                            <w:r w:rsidRPr="003F08E9">
                              <w:rPr>
                                <w:rFonts w:asciiTheme="minorHAnsi" w:hAnsiTheme="minorHAnsi" w:cstheme="minorHAnsi"/>
                              </w:rPr>
                              <w:t>(TBC) MG4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03D2C4" id="_x0000_s1027" type="#_x0000_t202" style="position:absolute;margin-left:0;margin-top:118.75pt;width:185.9pt;height:110.6pt;z-index:251661312;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" fillcolor="white [3201]" strokecolor="#c0504d [3205]" strokeweight="2pt">
                <v:textbox style="mso-fit-shape-to-text:t">
                  <w:txbxContent>
                    <w:p w14:paraId="008D72C1" w14:textId="59AB4D9E" w:rsidR="00360489" w:rsidRPr="003F08E9" w:rsidRDefault="00360489">
                      <w:pPr>
                        <w:rPr>
                          <w:rFonts w:asciiTheme="minorHAnsi" w:hAnsiTheme="minorHAnsi" w:cstheme="minorHAnsi"/>
                        </w:rPr>
                      </w:pPr>
                      <w:r w:rsidRPr="003F08E9">
                        <w:rPr>
                          <w:rFonts w:asciiTheme="minorHAnsi" w:hAnsiTheme="minorHAnsi" w:cstheme="minorHAnsi"/>
                        </w:rPr>
                        <w:t xml:space="preserve">Assistant Director </w:t>
                      </w:r>
                      <w:r w:rsidR="00B670E8" w:rsidRPr="003F08E9">
                        <w:rPr>
                          <w:rFonts w:asciiTheme="minorHAnsi" w:hAnsiTheme="minorHAnsi" w:cstheme="minorHAnsi"/>
                        </w:rPr>
                        <w:t>– Highway Inspection and Parking Policy</w:t>
                      </w:r>
                    </w:p>
                    <w:p w14:paraId="359AF763" w14:textId="3D797EA7" w:rsidR="00B670E8" w:rsidRPr="003F08E9" w:rsidRDefault="00B670E8">
                      <w:pPr>
                        <w:rPr>
                          <w:rFonts w:asciiTheme="minorHAnsi" w:hAnsiTheme="minorHAnsi" w:cstheme="minorHAnsi"/>
                        </w:rPr>
                      </w:pPr>
                      <w:r w:rsidRPr="003F08E9">
                        <w:rPr>
                          <w:rFonts w:asciiTheme="minorHAnsi" w:hAnsiTheme="minorHAnsi" w:cstheme="minorHAnsi"/>
                        </w:rPr>
                        <w:t>(TBC) MG4</w:t>
                      </w:r>
                    </w:p>
                  </w:txbxContent>
                </v:textbox>
                <w10:wrap type="square" anchorx="page"/>
              </v:shape>
            </w:pict>
          </mc:Fallback>
        </mc:AlternateContent>
      </w:r>
      <w:r w:rsidR="00775855">
        <w:rPr>
          <w:rFonts w:ascii="Calibri" w:hAnsi="Calibri" w:cs="Arial"/>
          <w:b/>
          <w:bCs/>
          <w:noProof/>
          <w:color w:val="000000"/>
        </w:rPr>
        <mc:AlternateContent>
          <mc:Choice Requires="wps">
            <w:drawing>
              <wp:anchor distT="0" distB="0" distL="114300" distR="114300" simplePos="0" relativeHeight="251669504" behindDoc="0" locked="0" layoutInCell="1" allowOverlap="1" wp14:anchorId="592B82FD" wp14:editId="3F9C3E21">
                <wp:simplePos x="0" y="0"/>
                <wp:positionH relativeFrom="column">
                  <wp:posOffset>2613781</wp:posOffset>
                </wp:positionH>
                <wp:positionV relativeFrom="paragraph">
                  <wp:posOffset>2189668</wp:posOffset>
                </wp:positionV>
                <wp:extent cx="1497789" cy="365801"/>
                <wp:effectExtent l="0" t="0" r="64770" b="72390"/>
                <wp:wrapNone/>
                <wp:docPr id="945787721" name="Straight Arrow Connector 9"/>
                <wp:cNvGraphicFramePr/>
                <a:graphic xmlns:a="http://schemas.openxmlformats.org/drawingml/2006/main">
                  <a:graphicData uri="http://schemas.microsoft.com/office/word/2010/wordprocessingShape">
                    <wps:wsp>
                      <wps:cNvCnPr/>
                      <wps:spPr>
                        <a:xfrm>
                          <a:off x="0" y="0"/>
                          <a:ext cx="1497789" cy="3658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2E9729" id="Straight Arrow Connector 9" o:spid="_x0000_s1026" type="#_x0000_t32" style="position:absolute;margin-left:205.8pt;margin-top:172.4pt;width:117.95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" strokecolor="#4579b8 [3044]">
                <v:stroke endarrow="block"/>
              </v:shape>
            </w:pict>
          </mc:Fallback>
        </mc:AlternateContent>
      </w:r>
      <w:r w:rsidR="00047054">
        <w:rPr>
          <w:rFonts w:ascii="Calibri" w:hAnsi="Calibri" w:cs="Arial"/>
          <w:b/>
          <w:bCs/>
          <w:noProof/>
          <w:color w:val="000000"/>
        </w:rPr>
        <mc:AlternateContent>
          <mc:Choice Requires="aink">
            <w:drawing>
              <wp:anchor distT="0" distB="0" distL="114300" distR="114300" simplePos="0" relativeHeight="251666432" behindDoc="0" locked="0" layoutInCell="1" allowOverlap="1" wp14:anchorId="012EF401" wp14:editId="3EC53149">
                <wp:simplePos x="0" y="0"/>
                <wp:positionH relativeFrom="column">
                  <wp:posOffset>2533532</wp:posOffset>
                </wp:positionH>
                <wp:positionV relativeFrom="paragraph">
                  <wp:posOffset>922640</wp:posOffset>
                </wp:positionV>
                <wp:extent cx="360" cy="360"/>
                <wp:effectExtent l="0" t="0" r="0" b="0"/>
                <wp:wrapNone/>
                <wp:docPr id="1192433772"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6432" behindDoc="0" locked="0" layoutInCell="1" allowOverlap="1" wp14:anchorId="012EF401" wp14:editId="3EC53149">
                <wp:simplePos x="0" y="0"/>
                <wp:positionH relativeFrom="column">
                  <wp:posOffset>2533532</wp:posOffset>
                </wp:positionH>
                <wp:positionV relativeFrom="paragraph">
                  <wp:posOffset>922640</wp:posOffset>
                </wp:positionV>
                <wp:extent cx="360" cy="360"/>
                <wp:effectExtent l="0" t="0" r="0" b="0"/>
                <wp:wrapNone/>
                <wp:docPr id="1192433772" name="Ink 1"/>
                <wp:cNvGraphicFramePr/>
                <a:graphic xmlns:a="http://schemas.openxmlformats.org/drawingml/2006/main">
                  <a:graphicData uri="http://schemas.openxmlformats.org/drawingml/2006/picture">
                    <pic:pic xmlns:pic="http://schemas.openxmlformats.org/drawingml/2006/picture">
                      <pic:nvPicPr>
                        <pic:cNvPr id="1192433772" name="Ink 1"/>
                        <pic:cNvPicPr/>
                      </pic:nvPicPr>
                      <pic:blipFill>
                        <a:blip r:embed="rId12"/>
                        <a:stretch>
                          <a:fillRect/>
                        </a:stretch>
                      </pic:blipFill>
                      <pic:spPr>
                        <a:xfrm>
                          <a:off x="0" y="0"/>
                          <a:ext cx="18000" cy="108000"/>
                        </a:xfrm>
                        <a:prstGeom prst="rect">
                          <a:avLst/>
                        </a:prstGeom>
                      </pic:spPr>
                    </pic:pic>
                  </a:graphicData>
                </a:graphic>
              </wp:anchor>
            </w:drawing>
          </mc:Fallback>
        </mc:AlternateContent>
      </w:r>
      <w:r w:rsidR="001F576B" w:rsidRPr="00F050BD">
        <w:rPr>
          <w:rFonts w:ascii="Calibri" w:hAnsi="Calibri" w:cs="Arial"/>
          <w:b/>
          <w:bCs/>
          <w:noProof/>
          <w:color w:val="000000"/>
        </w:rPr>
        <mc:AlternateContent>
          <mc:Choice Requires="wps">
            <w:drawing>
              <wp:anchor distT="45720" distB="45720" distL="114300" distR="114300" simplePos="0" relativeHeight="251665408" behindDoc="0" locked="0" layoutInCell="1" allowOverlap="1" wp14:anchorId="2EC95D44" wp14:editId="1F14D2B6">
                <wp:simplePos x="0" y="0"/>
                <wp:positionH relativeFrom="column">
                  <wp:posOffset>3101552</wp:posOffset>
                </wp:positionH>
                <wp:positionV relativeFrom="paragraph">
                  <wp:posOffset>2586990</wp:posOffset>
                </wp:positionV>
                <wp:extent cx="2360930" cy="1404620"/>
                <wp:effectExtent l="0" t="0" r="19050" b="27940"/>
                <wp:wrapSquare wrapText="bothSides"/>
                <wp:docPr id="160507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94E90D3" w14:textId="37E227F9" w:rsidR="00F050BD" w:rsidRPr="003F08E9" w:rsidRDefault="00E3131C">
                            <w:pPr>
                              <w:rPr>
                                <w:rFonts w:ascii="Calibri" w:hAnsi="Calibri" w:cs="Calibri"/>
                              </w:rPr>
                            </w:pPr>
                            <w:r w:rsidRPr="003F08E9">
                              <w:rPr>
                                <w:rFonts w:ascii="Calibri" w:hAnsi="Calibri" w:cs="Calibri"/>
                              </w:rPr>
                              <w:t xml:space="preserve">Parking Policy Manager </w:t>
                            </w:r>
                          </w:p>
                          <w:p w14:paraId="3B80D8BE" w14:textId="77777777" w:rsidR="001F576B" w:rsidRPr="003F08E9" w:rsidRDefault="00E3131C">
                            <w:pPr>
                              <w:rPr>
                                <w:rFonts w:ascii="Calibri" w:hAnsi="Calibri" w:cs="Calibri"/>
                              </w:rPr>
                            </w:pPr>
                            <w:r w:rsidRPr="003F08E9">
                              <w:rPr>
                                <w:rFonts w:ascii="Calibri" w:hAnsi="Calibri" w:cs="Calibri"/>
                              </w:rPr>
                              <w:t xml:space="preserve">(Mick Potter) </w:t>
                            </w:r>
                          </w:p>
                          <w:p w14:paraId="5CD82E13" w14:textId="32427B4C" w:rsidR="00E3131C" w:rsidRPr="003F08E9" w:rsidRDefault="00E3131C">
                            <w:pPr>
                              <w:rPr>
                                <w:rFonts w:ascii="Calibri" w:hAnsi="Calibri" w:cs="Calibri"/>
                              </w:rPr>
                            </w:pPr>
                            <w:r w:rsidRPr="003F08E9">
                              <w:rPr>
                                <w:rFonts w:ascii="Calibri" w:hAnsi="Calibri" w:cs="Calibri"/>
                              </w:rPr>
                              <w:t xml:space="preserve">MG1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C95D44" id="_x0000_s1028" type="#_x0000_t202" style="position:absolute;margin-left:244.2pt;margin-top:203.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" fillcolor="white [3201]" strokecolor="#4f81bd [3204]" strokeweight="2pt">
                <v:textbox style="mso-fit-shape-to-text:t">
                  <w:txbxContent>
                    <w:p w14:paraId="494E90D3" w14:textId="37E227F9" w:rsidR="00F050BD" w:rsidRPr="003F08E9" w:rsidRDefault="00E3131C">
                      <w:pPr>
                        <w:rPr>
                          <w:rFonts w:ascii="Calibri" w:hAnsi="Calibri" w:cs="Calibri"/>
                        </w:rPr>
                      </w:pPr>
                      <w:r w:rsidRPr="003F08E9">
                        <w:rPr>
                          <w:rFonts w:ascii="Calibri" w:hAnsi="Calibri" w:cs="Calibri"/>
                        </w:rPr>
                        <w:t xml:space="preserve">Parking Policy Manager </w:t>
                      </w:r>
                    </w:p>
                    <w:p w14:paraId="3B80D8BE" w14:textId="77777777" w:rsidR="001F576B" w:rsidRPr="003F08E9" w:rsidRDefault="00E3131C">
                      <w:pPr>
                        <w:rPr>
                          <w:rFonts w:ascii="Calibri" w:hAnsi="Calibri" w:cs="Calibri"/>
                        </w:rPr>
                      </w:pPr>
                      <w:r w:rsidRPr="003F08E9">
                        <w:rPr>
                          <w:rFonts w:ascii="Calibri" w:hAnsi="Calibri" w:cs="Calibri"/>
                        </w:rPr>
                        <w:t xml:space="preserve">(Mick Potter) </w:t>
                      </w:r>
                    </w:p>
                    <w:p w14:paraId="5CD82E13" w14:textId="32427B4C" w:rsidR="00E3131C" w:rsidRPr="003F08E9" w:rsidRDefault="00E3131C">
                      <w:pPr>
                        <w:rPr>
                          <w:rFonts w:ascii="Calibri" w:hAnsi="Calibri" w:cs="Calibri"/>
                        </w:rPr>
                      </w:pPr>
                      <w:r w:rsidRPr="003F08E9">
                        <w:rPr>
                          <w:rFonts w:ascii="Calibri" w:hAnsi="Calibri" w:cs="Calibri"/>
                        </w:rPr>
                        <w:t xml:space="preserve">MG1 </w:t>
                      </w:r>
                    </w:p>
                  </w:txbxContent>
                </v:textbox>
                <w10:wrap type="square"/>
              </v:shape>
            </w:pict>
          </mc:Fallback>
        </mc:AlternateContent>
      </w:r>
      <w:r w:rsidR="001F576B" w:rsidRPr="00B670E8">
        <w:rPr>
          <w:rFonts w:ascii="Calibri" w:hAnsi="Calibri" w:cs="Arial"/>
          <w:b/>
          <w:bCs/>
          <w:noProof/>
          <w:color w:val="000000"/>
        </w:rPr>
        <mc:AlternateContent>
          <mc:Choice Requires="wps">
            <w:drawing>
              <wp:anchor distT="45720" distB="45720" distL="114300" distR="114300" simplePos="0" relativeHeight="251663360" behindDoc="0" locked="0" layoutInCell="1" allowOverlap="1" wp14:anchorId="348EBF26" wp14:editId="230EBE87">
                <wp:simplePos x="0" y="0"/>
                <wp:positionH relativeFrom="column">
                  <wp:posOffset>-318135</wp:posOffset>
                </wp:positionH>
                <wp:positionV relativeFrom="paragraph">
                  <wp:posOffset>2629747</wp:posOffset>
                </wp:positionV>
                <wp:extent cx="2360930" cy="1404620"/>
                <wp:effectExtent l="0" t="0" r="19050" b="24130"/>
                <wp:wrapSquare wrapText="bothSides"/>
                <wp:docPr id="197661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62440B" w14:textId="0D09BAC3" w:rsidR="00B670E8" w:rsidRPr="003F08E9" w:rsidRDefault="00B670E8">
                            <w:pPr>
                              <w:rPr>
                                <w:rFonts w:asciiTheme="minorHAnsi" w:hAnsiTheme="minorHAnsi" w:cstheme="minorHAnsi"/>
                              </w:rPr>
                            </w:pPr>
                            <w:r w:rsidRPr="003F08E9">
                              <w:rPr>
                                <w:rFonts w:asciiTheme="minorHAnsi" w:hAnsiTheme="minorHAnsi" w:cstheme="minorHAnsi"/>
                              </w:rPr>
                              <w:t xml:space="preserve">Head of Inspection and Enforcement </w:t>
                            </w:r>
                            <w:r w:rsidR="00F050BD" w:rsidRPr="003F08E9">
                              <w:rPr>
                                <w:rFonts w:asciiTheme="minorHAnsi" w:hAnsiTheme="minorHAnsi" w:cstheme="minorHAnsi"/>
                              </w:rPr>
                              <w:t xml:space="preserve">(Sharon Wright) MG3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8EBF26" id="_x0000_s1029" type="#_x0000_t202" style="position:absolute;margin-left:-25.05pt;margin-top:207.0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" fillcolor="white [3201]" strokecolor="#4f81bd [3204]" strokeweight="2pt">
                <v:textbox style="mso-fit-shape-to-text:t">
                  <w:txbxContent>
                    <w:p w14:paraId="2362440B" w14:textId="0D09BAC3" w:rsidR="00B670E8" w:rsidRPr="003F08E9" w:rsidRDefault="00B670E8">
                      <w:pPr>
                        <w:rPr>
                          <w:rFonts w:asciiTheme="minorHAnsi" w:hAnsiTheme="minorHAnsi" w:cstheme="minorHAnsi"/>
                        </w:rPr>
                      </w:pPr>
                      <w:r w:rsidRPr="003F08E9">
                        <w:rPr>
                          <w:rFonts w:asciiTheme="minorHAnsi" w:hAnsiTheme="minorHAnsi" w:cstheme="minorHAnsi"/>
                        </w:rPr>
                        <w:t xml:space="preserve">Head of Inspection and Enforcement </w:t>
                      </w:r>
                      <w:r w:rsidR="00F050BD" w:rsidRPr="003F08E9">
                        <w:rPr>
                          <w:rFonts w:asciiTheme="minorHAnsi" w:hAnsiTheme="minorHAnsi" w:cstheme="minorHAnsi"/>
                        </w:rPr>
                        <w:t xml:space="preserve">(Sharon Wright) MG3 </w:t>
                      </w:r>
                    </w:p>
                  </w:txbxContent>
                </v:textbox>
                <w10:wrap type="square"/>
              </v:shape>
            </w:pict>
          </mc:Fallback>
        </mc:AlternateConten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DA1345" w:rsidRPr="005B3EBF" w14:paraId="4C64ECA9" w14:textId="77777777" w:rsidTr="00DA1345">
        <w:trPr>
          <w:trHeight w:val="544"/>
        </w:trPr>
        <w:tc>
          <w:tcPr>
            <w:tcW w:w="4158" w:type="dxa"/>
            <w:shd w:val="clear" w:color="auto" w:fill="D9D9D9" w:themeFill="background1" w:themeFillShade="D9"/>
          </w:tcPr>
          <w:p w14:paraId="365A8359" w14:textId="1D34B596" w:rsidR="00DA1345" w:rsidRPr="00775855" w:rsidRDefault="00DA1345" w:rsidP="00DA1345">
            <w:pPr>
              <w:autoSpaceDE w:val="0"/>
              <w:autoSpaceDN w:val="0"/>
              <w:adjustRightInd w:val="0"/>
              <w:rPr>
                <w:rFonts w:ascii="Calibri" w:hAnsi="Calibri" w:cs="Calibri"/>
              </w:rPr>
            </w:pPr>
            <w:r w:rsidRPr="005B3EBF">
              <w:rPr>
                <w:rFonts w:ascii="Calibri" w:hAnsi="Calibri" w:cs="Calibri"/>
                <w:b/>
                <w:bCs/>
              </w:rPr>
              <w:t xml:space="preserve"> Job Title: </w:t>
            </w:r>
            <w:r w:rsidRPr="00775855">
              <w:rPr>
                <w:rFonts w:ascii="Calibri" w:hAnsi="Calibri" w:cs="Calibri"/>
              </w:rPr>
              <w:t>Assistant Director – Highway  and Parking Policy</w:t>
            </w:r>
          </w:p>
          <w:p w14:paraId="73E69F45" w14:textId="65C7A038" w:rsidR="00DA1345" w:rsidRPr="00397448" w:rsidRDefault="00DA1345" w:rsidP="00DA1345">
            <w:pPr>
              <w:autoSpaceDE w:val="0"/>
              <w:autoSpaceDN w:val="0"/>
              <w:adjustRightInd w:val="0"/>
              <w:contextualSpacing/>
              <w:rPr>
                <w:rFonts w:ascii="Calibri" w:hAnsi="Calibri" w:cs="Calibri"/>
                <w:b/>
                <w:bCs/>
              </w:rPr>
            </w:pPr>
          </w:p>
        </w:tc>
        <w:tc>
          <w:tcPr>
            <w:tcW w:w="4382" w:type="dxa"/>
            <w:shd w:val="clear" w:color="auto" w:fill="D9D9D9" w:themeFill="background1" w:themeFillShade="D9"/>
          </w:tcPr>
          <w:p w14:paraId="12CF5C8C" w14:textId="77777777" w:rsidR="00DA1345" w:rsidRPr="005B3EBF" w:rsidRDefault="00DA1345" w:rsidP="00DA1345">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MG4</w:t>
            </w:r>
          </w:p>
          <w:p w14:paraId="381E2F17" w14:textId="77777777" w:rsidR="00DA1345" w:rsidRPr="005B3EBF" w:rsidRDefault="00DA1345" w:rsidP="00DA1345">
            <w:pPr>
              <w:autoSpaceDE w:val="0"/>
              <w:autoSpaceDN w:val="0"/>
              <w:adjustRightInd w:val="0"/>
              <w:rPr>
                <w:rFonts w:ascii="Calibri" w:hAnsi="Calibri" w:cs="Calibri"/>
                <w:bCs/>
              </w:rPr>
            </w:pPr>
          </w:p>
          <w:p w14:paraId="71790FED" w14:textId="496DC29A" w:rsidR="00DA1345" w:rsidRPr="0049147F" w:rsidRDefault="00DA1345" w:rsidP="00DA1345">
            <w:pPr>
              <w:autoSpaceDE w:val="0"/>
              <w:autoSpaceDN w:val="0"/>
              <w:adjustRightInd w:val="0"/>
              <w:contextualSpacing/>
              <w:rPr>
                <w:rFonts w:ascii="Calibri" w:hAnsi="Calibri" w:cs="Calibri"/>
                <w:bCs/>
              </w:rPr>
            </w:pPr>
          </w:p>
        </w:tc>
      </w:tr>
      <w:tr w:rsidR="00DA1345" w:rsidRPr="005B3EBF" w14:paraId="3FC32534" w14:textId="77777777" w:rsidTr="00DA1345">
        <w:trPr>
          <w:trHeight w:val="493"/>
        </w:trPr>
        <w:tc>
          <w:tcPr>
            <w:tcW w:w="4158" w:type="dxa"/>
            <w:shd w:val="clear" w:color="auto" w:fill="D9D9D9" w:themeFill="background1" w:themeFillShade="D9"/>
          </w:tcPr>
          <w:p w14:paraId="45434C1C" w14:textId="77777777" w:rsidR="00DA1345" w:rsidRPr="005B3EBF" w:rsidRDefault="00DA1345" w:rsidP="00DA1345">
            <w:pPr>
              <w:autoSpaceDE w:val="0"/>
              <w:autoSpaceDN w:val="0"/>
              <w:adjustRightInd w:val="0"/>
              <w:rPr>
                <w:rFonts w:ascii="Calibri" w:hAnsi="Calibri" w:cs="Calibri"/>
                <w:b/>
                <w:bCs/>
              </w:rPr>
            </w:pPr>
            <w:r w:rsidRPr="005B3EBF">
              <w:rPr>
                <w:rFonts w:ascii="Calibri" w:hAnsi="Calibri" w:cs="Calibri"/>
                <w:b/>
                <w:bCs/>
              </w:rPr>
              <w:t>Section:</w:t>
            </w:r>
            <w:r w:rsidRPr="00775855">
              <w:rPr>
                <w:rFonts w:ascii="Calibri" w:hAnsi="Calibri" w:cs="Calibri"/>
              </w:rPr>
              <w:t xml:space="preserve"> Highway Operations and </w:t>
            </w:r>
            <w:proofErr w:type="spellStart"/>
            <w:r w:rsidRPr="00775855">
              <w:rPr>
                <w:rFonts w:ascii="Calibri" w:hAnsi="Calibri" w:cs="Calibri"/>
              </w:rPr>
              <w:t>Streetscene</w:t>
            </w:r>
            <w:proofErr w:type="spellEnd"/>
          </w:p>
          <w:p w14:paraId="56D7E915" w14:textId="79016316" w:rsidR="00DA1345" w:rsidRPr="0049147F" w:rsidRDefault="00DA1345" w:rsidP="00DA1345">
            <w:pPr>
              <w:autoSpaceDE w:val="0"/>
              <w:autoSpaceDN w:val="0"/>
              <w:adjustRightInd w:val="0"/>
              <w:contextualSpacing/>
              <w:rPr>
                <w:rFonts w:ascii="Calibri" w:hAnsi="Calibri" w:cs="Calibri"/>
                <w:b/>
                <w:bCs/>
              </w:rPr>
            </w:pPr>
          </w:p>
        </w:tc>
        <w:tc>
          <w:tcPr>
            <w:tcW w:w="4382" w:type="dxa"/>
            <w:shd w:val="clear" w:color="auto" w:fill="D9D9D9" w:themeFill="background1" w:themeFillShade="D9"/>
          </w:tcPr>
          <w:p w14:paraId="3F4F31DD" w14:textId="77777777" w:rsidR="00DA1345" w:rsidRPr="005B3EBF" w:rsidRDefault="00DA1345" w:rsidP="00DA1345">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Resident Services</w:t>
            </w:r>
          </w:p>
          <w:p w14:paraId="3415B4BA" w14:textId="41CBB799" w:rsidR="00DA1345" w:rsidRPr="0049147F" w:rsidRDefault="00DA1345" w:rsidP="00DA1345">
            <w:pPr>
              <w:autoSpaceDE w:val="0"/>
              <w:autoSpaceDN w:val="0"/>
              <w:adjustRightInd w:val="0"/>
              <w:contextualSpacing/>
              <w:rPr>
                <w:rFonts w:ascii="Calibri" w:hAnsi="Calibri" w:cs="Calibri"/>
                <w:bCs/>
              </w:rPr>
            </w:pPr>
          </w:p>
        </w:tc>
      </w:tr>
      <w:tr w:rsidR="00DA1345" w:rsidRPr="005B3EBF" w14:paraId="04826BBE" w14:textId="77777777" w:rsidTr="00DA1345">
        <w:trPr>
          <w:trHeight w:val="543"/>
        </w:trPr>
        <w:tc>
          <w:tcPr>
            <w:tcW w:w="4158" w:type="dxa"/>
            <w:shd w:val="clear" w:color="auto" w:fill="D9D9D9" w:themeFill="background1" w:themeFillShade="D9"/>
          </w:tcPr>
          <w:p w14:paraId="06E405D7" w14:textId="77777777" w:rsidR="00DA1345" w:rsidRDefault="00DA1345" w:rsidP="00DA134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4C0AAE5" w14:textId="77777777" w:rsidR="00DA1345" w:rsidRDefault="00DA1345" w:rsidP="00DA1345">
            <w:pPr>
              <w:autoSpaceDE w:val="0"/>
              <w:autoSpaceDN w:val="0"/>
              <w:adjustRightInd w:val="0"/>
              <w:rPr>
                <w:rFonts w:ascii="Calibri" w:hAnsi="Calibri" w:cs="Calibri"/>
                <w:b/>
                <w:bCs/>
              </w:rPr>
            </w:pPr>
          </w:p>
          <w:p w14:paraId="1E691053" w14:textId="77777777" w:rsidR="00DA1345" w:rsidRPr="00775855" w:rsidRDefault="00DA1345" w:rsidP="00DA1345">
            <w:pPr>
              <w:autoSpaceDE w:val="0"/>
              <w:autoSpaceDN w:val="0"/>
              <w:adjustRightInd w:val="0"/>
              <w:rPr>
                <w:rFonts w:ascii="Calibri" w:hAnsi="Calibri" w:cs="Calibri"/>
              </w:rPr>
            </w:pPr>
            <w:r w:rsidRPr="00775855">
              <w:rPr>
                <w:rFonts w:ascii="Calibri" w:hAnsi="Calibri" w:cs="Calibri"/>
              </w:rPr>
              <w:t xml:space="preserve">Director of Highway Operations and </w:t>
            </w:r>
            <w:proofErr w:type="spellStart"/>
            <w:r w:rsidRPr="00775855">
              <w:rPr>
                <w:rFonts w:ascii="Calibri" w:hAnsi="Calibri" w:cs="Calibri"/>
              </w:rPr>
              <w:t>Streetscene</w:t>
            </w:r>
            <w:proofErr w:type="spellEnd"/>
          </w:p>
          <w:p w14:paraId="3C77095E" w14:textId="5C38B77C" w:rsidR="00DA1345" w:rsidRPr="005B3EBF" w:rsidRDefault="00DA1345" w:rsidP="00DA1345">
            <w:pPr>
              <w:autoSpaceDE w:val="0"/>
              <w:autoSpaceDN w:val="0"/>
              <w:adjustRightInd w:val="0"/>
              <w:contextualSpacing/>
              <w:rPr>
                <w:rFonts w:ascii="Calibri" w:hAnsi="Calibri" w:cs="Calibri"/>
                <w:b/>
                <w:bCs/>
              </w:rPr>
            </w:pPr>
          </w:p>
        </w:tc>
        <w:tc>
          <w:tcPr>
            <w:tcW w:w="4382" w:type="dxa"/>
            <w:shd w:val="clear" w:color="auto" w:fill="D9D9D9" w:themeFill="background1" w:themeFillShade="D9"/>
          </w:tcPr>
          <w:p w14:paraId="11C02267" w14:textId="77777777" w:rsidR="00DA1345" w:rsidRDefault="00DA1345" w:rsidP="00DA1345">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2F4800B" w14:textId="77777777" w:rsidR="00DA1345" w:rsidRDefault="00DA1345" w:rsidP="00DA1345">
            <w:pPr>
              <w:autoSpaceDE w:val="0"/>
              <w:autoSpaceDN w:val="0"/>
              <w:adjustRightInd w:val="0"/>
              <w:rPr>
                <w:rFonts w:ascii="Calibri" w:hAnsi="Calibri" w:cs="Calibri"/>
                <w:b/>
                <w:bCs/>
              </w:rPr>
            </w:pPr>
          </w:p>
          <w:p w14:paraId="48E0E96E" w14:textId="629BF688" w:rsidR="00DA1345" w:rsidRPr="00775855" w:rsidRDefault="00DA1345" w:rsidP="00DA1345">
            <w:pPr>
              <w:autoSpaceDE w:val="0"/>
              <w:autoSpaceDN w:val="0"/>
              <w:adjustRightInd w:val="0"/>
              <w:rPr>
                <w:rFonts w:ascii="Calibri" w:hAnsi="Calibri" w:cs="Calibri"/>
              </w:rPr>
            </w:pPr>
            <w:r w:rsidRPr="00775855">
              <w:rPr>
                <w:rFonts w:ascii="Calibri" w:hAnsi="Calibri" w:cs="Calibri"/>
              </w:rPr>
              <w:t>Highway</w:t>
            </w:r>
            <w:r w:rsidR="002E47C1">
              <w:rPr>
                <w:rFonts w:ascii="Calibri" w:hAnsi="Calibri" w:cs="Calibri"/>
              </w:rPr>
              <w:t xml:space="preserve"> Maintenance,</w:t>
            </w:r>
            <w:r w:rsidRPr="00775855">
              <w:rPr>
                <w:rFonts w:ascii="Calibri" w:hAnsi="Calibri" w:cs="Calibri"/>
              </w:rPr>
              <w:t xml:space="preserve"> Inspection and enforcement Team</w:t>
            </w:r>
          </w:p>
          <w:p w14:paraId="77680D14" w14:textId="77777777" w:rsidR="00DA1345" w:rsidRPr="00775855" w:rsidRDefault="00DA1345" w:rsidP="00DA1345">
            <w:pPr>
              <w:autoSpaceDE w:val="0"/>
              <w:autoSpaceDN w:val="0"/>
              <w:adjustRightInd w:val="0"/>
              <w:rPr>
                <w:rFonts w:ascii="Calibri" w:hAnsi="Calibri" w:cs="Calibri"/>
              </w:rPr>
            </w:pPr>
          </w:p>
          <w:p w14:paraId="6DCABC96" w14:textId="77777777" w:rsidR="00DA1345" w:rsidRPr="00775855" w:rsidRDefault="00DA1345" w:rsidP="00DA1345">
            <w:pPr>
              <w:autoSpaceDE w:val="0"/>
              <w:autoSpaceDN w:val="0"/>
              <w:adjustRightInd w:val="0"/>
              <w:rPr>
                <w:rFonts w:ascii="Calibri" w:hAnsi="Calibri" w:cs="Calibri"/>
              </w:rPr>
            </w:pPr>
            <w:r w:rsidRPr="00775855">
              <w:rPr>
                <w:rFonts w:ascii="Calibri" w:hAnsi="Calibri" w:cs="Calibri"/>
              </w:rPr>
              <w:t xml:space="preserve">Parking Policy Team </w:t>
            </w:r>
          </w:p>
          <w:p w14:paraId="3DAF2DF2" w14:textId="3FA400D1" w:rsidR="00DA1345" w:rsidRPr="005B3EBF" w:rsidRDefault="00DA1345" w:rsidP="00DA1345">
            <w:pPr>
              <w:autoSpaceDE w:val="0"/>
              <w:autoSpaceDN w:val="0"/>
              <w:adjustRightInd w:val="0"/>
              <w:contextualSpacing/>
              <w:rPr>
                <w:rFonts w:ascii="Calibri" w:hAnsi="Calibri" w:cs="Calibri"/>
                <w:b/>
                <w:bCs/>
              </w:rPr>
            </w:pPr>
          </w:p>
        </w:tc>
      </w:tr>
      <w:tr w:rsidR="00DA1345" w:rsidRPr="005B3EBF" w14:paraId="61C14790" w14:textId="77777777" w:rsidTr="00DA1345">
        <w:trPr>
          <w:trHeight w:val="477"/>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7AE5" w14:textId="77777777" w:rsidR="00DA1345" w:rsidRDefault="00DA1345" w:rsidP="00DA1345">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TBC -</w:t>
            </w:r>
          </w:p>
          <w:p w14:paraId="1A6C0ECC" w14:textId="15B1BE4E" w:rsidR="00DA1345" w:rsidRPr="005B3EBF" w:rsidRDefault="00DA1345" w:rsidP="00DA1345">
            <w:pPr>
              <w:autoSpaceDE w:val="0"/>
              <w:autoSpaceDN w:val="0"/>
              <w:adjustRightInd w:val="0"/>
              <w:contextualSpacing/>
              <w:rPr>
                <w:rFonts w:ascii="Calibri" w:hAnsi="Calibri" w:cs="Calibri"/>
                <w:b/>
                <w:bCs/>
              </w:rPr>
            </w:pPr>
          </w:p>
        </w:tc>
        <w:tc>
          <w:tcPr>
            <w:tcW w:w="4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A8042" w14:textId="77777777" w:rsidR="00DA1345" w:rsidRDefault="00DA1345" w:rsidP="00DA1345">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02/04/26</w:t>
            </w:r>
          </w:p>
          <w:p w14:paraId="3E80797B" w14:textId="181D84C0" w:rsidR="00DA1345" w:rsidRPr="005B3EBF" w:rsidRDefault="00DA1345" w:rsidP="00DA1345">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3">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4A5314E" w14:textId="77777777" w:rsidR="00D6711D" w:rsidRDefault="00D6711D" w:rsidP="4277F816">
      <w:pPr>
        <w:rPr>
          <w:rFonts w:ascii="Calibri" w:hAnsi="Calibri" w:cs="Arial"/>
        </w:rPr>
      </w:pPr>
    </w:p>
    <w:p w14:paraId="37702500" w14:textId="77777777" w:rsidR="00D6711D" w:rsidRDefault="00D6711D" w:rsidP="4277F816">
      <w:pPr>
        <w:rPr>
          <w:rFonts w:ascii="Calibri" w:hAnsi="Calibri" w:cs="Arial"/>
        </w:rPr>
      </w:pPr>
    </w:p>
    <w:p w14:paraId="441E5DA8" w14:textId="77777777" w:rsidR="00D6711D" w:rsidRDefault="00D6711D" w:rsidP="4277F816">
      <w:pPr>
        <w:rPr>
          <w:rFonts w:ascii="Calibri" w:hAnsi="Calibri" w:cs="Arial"/>
        </w:rPr>
      </w:pPr>
    </w:p>
    <w:p w14:paraId="65069F54" w14:textId="77777777" w:rsidR="00D6711D" w:rsidRDefault="00D6711D" w:rsidP="4277F816">
      <w:pPr>
        <w:rPr>
          <w:rFonts w:ascii="Calibri" w:hAnsi="Calibri" w:cs="Arial"/>
        </w:rPr>
      </w:pPr>
    </w:p>
    <w:p w14:paraId="16399A6C" w14:textId="77777777" w:rsidR="00D6711D" w:rsidRDefault="00D6711D" w:rsidP="4277F816">
      <w:pPr>
        <w:rPr>
          <w:rFonts w:ascii="Calibri" w:hAnsi="Calibri" w:cs="Arial"/>
        </w:rPr>
      </w:pPr>
    </w:p>
    <w:p w14:paraId="225F8AC7" w14:textId="77777777" w:rsidR="00D6711D" w:rsidRDefault="00D6711D" w:rsidP="4277F816">
      <w:pPr>
        <w:rPr>
          <w:rFonts w:ascii="Calibri" w:hAnsi="Calibri" w:cs="Arial"/>
        </w:rPr>
      </w:pPr>
    </w:p>
    <w:p w14:paraId="46D55001" w14:textId="77777777" w:rsidR="00D6711D" w:rsidRDefault="00D6711D" w:rsidP="4277F816">
      <w:pPr>
        <w:rPr>
          <w:rFonts w:ascii="Calibri" w:hAnsi="Calibri" w:cs="Arial"/>
        </w:rPr>
      </w:pPr>
    </w:p>
    <w:p w14:paraId="2570970A" w14:textId="77777777" w:rsidR="00D6711D" w:rsidRDefault="00D6711D" w:rsidP="4277F816">
      <w:pPr>
        <w:rPr>
          <w:rFonts w:ascii="Calibri" w:hAnsi="Calibri" w:cs="Arial"/>
        </w:rPr>
      </w:pPr>
    </w:p>
    <w:p w14:paraId="3CA3D7B2" w14:textId="77777777" w:rsidR="00D6711D" w:rsidRDefault="00D6711D"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lastRenderedPageBreak/>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4824BA" w:rsidRPr="005B3EBF" w14:paraId="78B6333C" w14:textId="77777777" w:rsidTr="00331FEA">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EAD3C7" w14:textId="33E3967D" w:rsidR="004824BA" w:rsidRPr="00DA1345" w:rsidRDefault="004824BA" w:rsidP="00DA1345">
            <w:pPr>
              <w:spacing w:line="70" w:lineRule="atLeast"/>
              <w:jc w:val="both"/>
              <w:rPr>
                <w:rFonts w:ascii="Calibri" w:hAnsi="Calibri" w:cs="Arial"/>
              </w:rPr>
            </w:pPr>
            <w:r w:rsidRPr="00DA1345">
              <w:rPr>
                <w:rFonts w:ascii="Calibri" w:hAnsi="Calibri" w:cs="Arial"/>
              </w:rPr>
              <w:t xml:space="preserve">High level of knowledge, understanding and experience of working </w:t>
            </w:r>
            <w:r w:rsidR="00D12D36" w:rsidRPr="00DA1345">
              <w:rPr>
                <w:rFonts w:ascii="Calibri" w:hAnsi="Calibri" w:cs="Arial"/>
              </w:rPr>
              <w:t>within the Parking sector including all the acts,</w:t>
            </w:r>
            <w:r w:rsidR="00331FEA">
              <w:rPr>
                <w:rFonts w:ascii="Calibri" w:hAnsi="Calibri" w:cs="Arial"/>
              </w:rPr>
              <w:t xml:space="preserve"> </w:t>
            </w:r>
            <w:r w:rsidR="00D12D36" w:rsidRPr="00DA1345">
              <w:rPr>
                <w:rFonts w:ascii="Calibri" w:hAnsi="Calibri" w:cs="Arial"/>
              </w:rPr>
              <w:t xml:space="preserve">regs and guidance documents.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CB75E6" w14:textId="7BC79D1F" w:rsidR="004824BA" w:rsidRPr="00AD0E94" w:rsidRDefault="00331FE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76D517" w14:textId="77777777" w:rsidR="004824BA" w:rsidRPr="00AD0E94" w:rsidRDefault="004824B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D9B9B5" w14:textId="6BC4B0A1" w:rsidR="004824BA" w:rsidRPr="00AD0E94" w:rsidRDefault="007365C6">
            <w:pPr>
              <w:spacing w:line="70" w:lineRule="atLeast"/>
              <w:jc w:val="center"/>
              <w:rPr>
                <w:rFonts w:ascii="Calibri" w:hAnsi="Calibri" w:cs="Arial"/>
                <w:b/>
                <w:bCs/>
              </w:rPr>
            </w:pPr>
            <w:r>
              <w:rPr>
                <w:rFonts w:ascii="Calibri" w:hAnsi="Calibri" w:cs="Arial"/>
                <w:b/>
                <w:bCs/>
              </w:rPr>
              <w:t>I</w:t>
            </w:r>
          </w:p>
        </w:tc>
      </w:tr>
      <w:tr w:rsidR="00D35D30" w:rsidRPr="005B3EBF" w14:paraId="10D8EEA4" w14:textId="77777777" w:rsidTr="00331FEA">
        <w:trPr>
          <w:gridBefore w:val="1"/>
          <w:wBefore w:w="25" w:type="dxa"/>
          <w:trHeight w:val="70"/>
        </w:trPr>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03E02D09" w:rsidR="00D35D30" w:rsidRPr="00DA1345" w:rsidRDefault="00FC1C75" w:rsidP="00DA1345">
            <w:pPr>
              <w:spacing w:line="70" w:lineRule="atLeast"/>
              <w:jc w:val="both"/>
              <w:rPr>
                <w:rFonts w:ascii="Calibri" w:hAnsi="Calibri" w:cs="Arial"/>
              </w:rPr>
            </w:pPr>
            <w:r w:rsidRPr="00DA1345">
              <w:rPr>
                <w:rFonts w:ascii="Calibri" w:hAnsi="Calibri" w:cs="Arial"/>
              </w:rPr>
              <w:t>Knowledge of asset management systems and inspection regimes</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D35D30" w:rsidRPr="00AD0E94" w:rsidRDefault="00D35D30">
            <w:pPr>
              <w:spacing w:line="70" w:lineRule="atLeast"/>
              <w:jc w:val="center"/>
              <w:rPr>
                <w:rFonts w:ascii="Calibri" w:hAnsi="Calibri" w:cs="Arial"/>
                <w:b/>
                <w:bCs/>
              </w:rPr>
            </w:pP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2118D359" w:rsidR="00D35D30" w:rsidRPr="00AD0E94" w:rsidRDefault="00331FEA">
            <w:pPr>
              <w:spacing w:line="70" w:lineRule="atLeast"/>
              <w:jc w:val="center"/>
              <w:rPr>
                <w:rFonts w:ascii="Calibri" w:hAnsi="Calibri" w:cs="Arial"/>
                <w:b/>
                <w:bCs/>
              </w:rPr>
            </w:pPr>
            <w:r>
              <w:rPr>
                <w:rFonts w:ascii="Calibri" w:hAnsi="Calibri" w:cs="Arial"/>
                <w:b/>
                <w:bCs/>
              </w:rPr>
              <w:t>x</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5D41043" w:rsidR="00D35D30"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646D236" w:rsidR="00D35D30" w:rsidRPr="00DA1345" w:rsidRDefault="000E0329" w:rsidP="00DA1345">
            <w:pPr>
              <w:spacing w:line="70" w:lineRule="atLeast"/>
              <w:jc w:val="both"/>
              <w:rPr>
                <w:rFonts w:ascii="Calibri" w:hAnsi="Calibri" w:cs="Arial"/>
              </w:rPr>
            </w:pPr>
            <w:r w:rsidRPr="00DA1345">
              <w:rPr>
                <w:rFonts w:ascii="Calibri" w:hAnsi="Calibri" w:cs="Arial"/>
              </w:rPr>
              <w:t>Good understanding of information systems and is application to service delivery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5070CF14" w:rsidR="00D35D30" w:rsidRPr="00AD0E94" w:rsidRDefault="00331FEA">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81D81F6" w:rsidR="00D35D30"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B11F1" w:rsidR="00D35D30" w:rsidRPr="00DA1345" w:rsidRDefault="005A7031" w:rsidP="00DA1345">
            <w:pPr>
              <w:spacing w:line="70" w:lineRule="atLeast"/>
              <w:jc w:val="both"/>
              <w:rPr>
                <w:rFonts w:ascii="Calibri" w:hAnsi="Calibri" w:cs="Arial"/>
              </w:rPr>
            </w:pPr>
            <w:r w:rsidRPr="00DA1345">
              <w:rPr>
                <w:rFonts w:ascii="Calibri" w:hAnsi="Calibri" w:cs="Arial"/>
              </w:rPr>
              <w:t>Working knowledge of financial management, budget formation, monitoring and forecasting</w:t>
            </w:r>
            <w:r w:rsidRPr="00DA1345">
              <w:rPr>
                <w:rFonts w:ascii="Calibri" w:hAnsi="Calibri" w:cs="Arial"/>
              </w:rPr>
              <w:tab/>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12C512A0" w:rsidR="00D35D30" w:rsidRPr="00AD0E94" w:rsidRDefault="00331FE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F0F6872" w:rsidR="00D35D30" w:rsidRPr="00AD0E94" w:rsidRDefault="00D6711D">
            <w:pPr>
              <w:spacing w:line="70" w:lineRule="atLeast"/>
              <w:jc w:val="center"/>
              <w:rPr>
                <w:rFonts w:ascii="Calibri" w:hAnsi="Calibri" w:cs="Arial"/>
                <w:b/>
                <w:bCs/>
              </w:rPr>
            </w:pPr>
            <w:r>
              <w:rPr>
                <w:rFonts w:ascii="Calibri" w:hAnsi="Calibri" w:cs="Arial"/>
                <w:b/>
                <w:bCs/>
              </w:rPr>
              <w:t>I</w:t>
            </w:r>
          </w:p>
        </w:tc>
      </w:tr>
      <w:tr w:rsidR="005A7031" w:rsidRPr="005B3EBF" w14:paraId="065843D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142C96" w14:textId="512DE62A" w:rsidR="005A7031" w:rsidRPr="00DA1345" w:rsidRDefault="004E266D" w:rsidP="00DA1345">
            <w:pPr>
              <w:spacing w:line="70" w:lineRule="atLeast"/>
              <w:jc w:val="both"/>
              <w:rPr>
                <w:rFonts w:ascii="Calibri" w:hAnsi="Calibri" w:cs="Arial"/>
              </w:rPr>
            </w:pPr>
            <w:r w:rsidRPr="00DA1345">
              <w:rPr>
                <w:rFonts w:ascii="Calibri" w:hAnsi="Calibri" w:cs="Arial"/>
              </w:rPr>
              <w:t>Proven understanding of local government and contract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FF49E4" w14:textId="77777777" w:rsidR="005A7031" w:rsidRPr="00AD0E94" w:rsidRDefault="005A703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C269AD" w14:textId="7448143E" w:rsidR="005A7031" w:rsidRPr="00AD0E94" w:rsidRDefault="009A00FC">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5CCE03" w14:textId="3D26D274" w:rsidR="005A7031" w:rsidRPr="00AD0E94" w:rsidRDefault="00D6711D">
            <w:pPr>
              <w:spacing w:line="70" w:lineRule="atLeast"/>
              <w:jc w:val="center"/>
              <w:rPr>
                <w:rFonts w:ascii="Calibri" w:hAnsi="Calibri" w:cs="Arial"/>
                <w:b/>
                <w:bCs/>
              </w:rPr>
            </w:pPr>
            <w:r>
              <w:rPr>
                <w:rFonts w:ascii="Calibri" w:hAnsi="Calibri" w:cs="Arial"/>
                <w:b/>
                <w:bCs/>
              </w:rPr>
              <w:t>I</w:t>
            </w:r>
          </w:p>
        </w:tc>
      </w:tr>
      <w:tr w:rsidR="005A7031" w:rsidRPr="005B3EBF" w14:paraId="23CD6B3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E47A4" w14:textId="6DF3127A" w:rsidR="005A7031" w:rsidRPr="00DA1345" w:rsidRDefault="001976CA" w:rsidP="00DA1345">
            <w:pPr>
              <w:spacing w:line="70" w:lineRule="atLeast"/>
              <w:jc w:val="both"/>
              <w:rPr>
                <w:rFonts w:ascii="Calibri" w:hAnsi="Calibri" w:cs="Arial"/>
              </w:rPr>
            </w:pPr>
            <w:r w:rsidRPr="00DA1345">
              <w:rPr>
                <w:rFonts w:ascii="Calibri" w:hAnsi="Calibri" w:cs="Arial"/>
              </w:rPr>
              <w:t>An understanding of Health and Safety Legislation and the requirements in connection with works on the highway</w:t>
            </w:r>
            <w:r w:rsidR="00331FEA">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7F319A" w14:textId="0C3D79FA" w:rsidR="005A7031" w:rsidRPr="00AD0E94" w:rsidRDefault="009A00F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9E9E50" w14:textId="77777777" w:rsidR="005A7031" w:rsidRPr="00AD0E94" w:rsidRDefault="005A703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2C33D5" w14:textId="15647B7E" w:rsidR="005A7031"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5823" w:rsidRPr="005B3EBF" w14:paraId="3244078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4932AF" w14:textId="1072CBD6" w:rsidR="00405823" w:rsidRPr="009A00FC" w:rsidRDefault="00405823" w:rsidP="009A00FC">
            <w:pPr>
              <w:spacing w:line="70" w:lineRule="atLeast"/>
              <w:jc w:val="both"/>
              <w:rPr>
                <w:rFonts w:ascii="Calibri" w:hAnsi="Calibri" w:cs="Arial"/>
              </w:rPr>
            </w:pPr>
            <w:r w:rsidRPr="009A00FC">
              <w:rPr>
                <w:rFonts w:ascii="Calibri" w:hAnsi="Calibri" w:cs="Arial"/>
              </w:rPr>
              <w:t>Proven management experience of operating at a senior level in a multi-disciplinary organisation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2A2909" w14:textId="25801C71" w:rsidR="00405823" w:rsidRPr="00AD0E94" w:rsidRDefault="009A00F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75005C" w14:textId="77777777" w:rsidR="00405823" w:rsidRPr="00AD0E94" w:rsidRDefault="0040582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9B84D7" w14:textId="4AE251F6" w:rsidR="00405823"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FEFD1AD" w:rsidR="00D35D30" w:rsidRPr="009A00FC" w:rsidRDefault="00A16829" w:rsidP="009A00FC">
            <w:pPr>
              <w:spacing w:line="70" w:lineRule="atLeast"/>
              <w:jc w:val="both"/>
              <w:rPr>
                <w:rFonts w:ascii="Calibri" w:hAnsi="Calibri" w:cs="Arial"/>
              </w:rPr>
            </w:pPr>
            <w:r w:rsidRPr="009A00FC">
              <w:rPr>
                <w:rFonts w:ascii="Calibri" w:hAnsi="Calibri" w:cs="Arial"/>
              </w:rPr>
              <w:t>Strong expertise in parking policy, enforcement, and traffic management legislation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ECFE681" w:rsidR="00D35D30" w:rsidRPr="00AD0E94" w:rsidRDefault="009A00F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676F2541" w:rsidR="00D35D30" w:rsidRPr="00AD0E94" w:rsidRDefault="00D6711D">
            <w:pPr>
              <w:spacing w:line="70" w:lineRule="atLeast"/>
              <w:jc w:val="center"/>
              <w:rPr>
                <w:rFonts w:ascii="Calibri" w:hAnsi="Calibri" w:cs="Arial"/>
                <w:b/>
                <w:bCs/>
              </w:rPr>
            </w:pPr>
            <w:r>
              <w:rPr>
                <w:rFonts w:ascii="Calibri" w:hAnsi="Calibri" w:cs="Arial"/>
                <w:b/>
                <w:bCs/>
              </w:rPr>
              <w:t>I</w:t>
            </w:r>
          </w:p>
        </w:tc>
      </w:tr>
      <w:tr w:rsidR="00FC1A61" w:rsidRPr="005B3EBF" w14:paraId="7BDCBF3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52C643" w14:textId="7CB204FE" w:rsidR="00FC1A61" w:rsidRPr="009A00FC" w:rsidRDefault="00FC1A61" w:rsidP="009A00FC">
            <w:pPr>
              <w:spacing w:line="70" w:lineRule="atLeast"/>
              <w:jc w:val="both"/>
              <w:rPr>
                <w:rFonts w:ascii="Calibri" w:hAnsi="Calibri" w:cs="Arial"/>
              </w:rPr>
            </w:pPr>
            <w:r w:rsidRPr="009A00FC">
              <w:rPr>
                <w:rFonts w:ascii="Calibri" w:hAnsi="Calibri" w:cs="Arial"/>
              </w:rPr>
              <w:t>Experience working in a London borough or similar urban authority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8CD568" w14:textId="77777777" w:rsidR="00FC1A61" w:rsidRPr="00AD0E94" w:rsidRDefault="00FC1A6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E39AD2" w14:textId="48CAB955" w:rsidR="00FC1A61" w:rsidRPr="00AD0E94" w:rsidRDefault="009A00FC">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B7524B" w14:textId="2DF5151E" w:rsidR="00FC1A61" w:rsidRPr="00AD0E94" w:rsidRDefault="00D6711D">
            <w:pPr>
              <w:spacing w:line="70" w:lineRule="atLeast"/>
              <w:jc w:val="center"/>
              <w:rPr>
                <w:rFonts w:ascii="Calibri" w:hAnsi="Calibri" w:cs="Arial"/>
                <w:b/>
                <w:bCs/>
              </w:rPr>
            </w:pPr>
            <w:r>
              <w:rPr>
                <w:rFonts w:ascii="Calibri" w:hAnsi="Calibri" w:cs="Arial"/>
                <w:b/>
                <w:bCs/>
              </w:rPr>
              <w:t>I</w:t>
            </w:r>
          </w:p>
        </w:tc>
      </w:tr>
      <w:tr w:rsidR="009276FB" w:rsidRPr="005B3EBF" w14:paraId="17F2ED8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BA2958" w14:textId="002D2665" w:rsidR="009276FB" w:rsidRPr="009A00FC" w:rsidRDefault="009276FB" w:rsidP="009A00FC">
            <w:pPr>
              <w:spacing w:line="70" w:lineRule="atLeast"/>
              <w:jc w:val="both"/>
              <w:rPr>
                <w:rFonts w:ascii="Calibri" w:hAnsi="Calibri" w:cs="Arial"/>
              </w:rPr>
            </w:pPr>
            <w:r w:rsidRPr="009A00FC">
              <w:rPr>
                <w:rFonts w:ascii="Calibri" w:hAnsi="Calibri" w:cs="Arial"/>
              </w:rPr>
              <w:t>Experience of leading and motivating staff to achieve high standards of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D0F016" w14:textId="77777777" w:rsidR="009276FB" w:rsidRPr="00AD0E94" w:rsidRDefault="009276F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9741AD" w14:textId="2434BCE2" w:rsidR="009276FB" w:rsidRPr="00AD0E94" w:rsidRDefault="009A00FC">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BF60D8" w14:textId="2E37E5F5" w:rsidR="009276FB" w:rsidRPr="00AD0E94" w:rsidRDefault="00D6711D">
            <w:pPr>
              <w:spacing w:line="70" w:lineRule="atLeast"/>
              <w:jc w:val="center"/>
              <w:rPr>
                <w:rFonts w:ascii="Calibri" w:hAnsi="Calibri" w:cs="Arial"/>
                <w:b/>
                <w:bCs/>
              </w:rPr>
            </w:pPr>
            <w:r>
              <w:rPr>
                <w:rFonts w:ascii="Calibri" w:hAnsi="Calibri" w:cs="Arial"/>
                <w:b/>
                <w:bCs/>
              </w:rPr>
              <w:t>I</w:t>
            </w:r>
          </w:p>
        </w:tc>
      </w:tr>
      <w:tr w:rsidR="009276FB" w:rsidRPr="005B3EBF" w14:paraId="5B5091C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C55BB0" w14:textId="08BB18B9" w:rsidR="009276FB" w:rsidRPr="009A00FC" w:rsidRDefault="0055423A" w:rsidP="009A00FC">
            <w:pPr>
              <w:spacing w:line="70" w:lineRule="atLeast"/>
              <w:jc w:val="both"/>
              <w:rPr>
                <w:rFonts w:ascii="Calibri" w:hAnsi="Calibri" w:cs="Arial"/>
              </w:rPr>
            </w:pPr>
            <w:r w:rsidRPr="009A00FC">
              <w:rPr>
                <w:rFonts w:ascii="Calibri" w:hAnsi="Calibri" w:cs="Arial"/>
              </w:rPr>
              <w:t>Experience of delivering high levels of customer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5B6147" w14:textId="77777777" w:rsidR="009276FB" w:rsidRPr="00AD0E94" w:rsidRDefault="009276F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AFC1AE" w14:textId="2813C887" w:rsidR="009276FB" w:rsidRPr="00AD0E94" w:rsidRDefault="007365C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A5DE5E" w14:textId="317DBB7A" w:rsidR="009276FB" w:rsidRPr="00AD0E94" w:rsidRDefault="00D6711D">
            <w:pPr>
              <w:spacing w:line="70" w:lineRule="atLeast"/>
              <w:jc w:val="center"/>
              <w:rPr>
                <w:rFonts w:ascii="Calibri" w:hAnsi="Calibri" w:cs="Arial"/>
                <w:b/>
                <w:bCs/>
              </w:rPr>
            </w:pPr>
            <w:r>
              <w:rPr>
                <w:rFonts w:ascii="Calibri" w:hAnsi="Calibri" w:cs="Arial"/>
                <w:b/>
                <w:bCs/>
              </w:rPr>
              <w:t>I</w:t>
            </w:r>
          </w:p>
        </w:tc>
      </w:tr>
      <w:tr w:rsidR="009276FB" w:rsidRPr="005B3EBF" w14:paraId="18A407C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E9B82" w14:textId="5721E090" w:rsidR="000C2FAC" w:rsidRPr="009A00FC" w:rsidRDefault="000C2FAC" w:rsidP="009A00FC">
            <w:pPr>
              <w:spacing w:line="70" w:lineRule="atLeast"/>
              <w:jc w:val="both"/>
              <w:rPr>
                <w:rFonts w:ascii="Calibri" w:hAnsi="Calibri" w:cs="Arial"/>
              </w:rPr>
            </w:pPr>
            <w:r w:rsidRPr="009A00FC">
              <w:rPr>
                <w:rFonts w:ascii="Calibri" w:hAnsi="Calibri" w:cs="Arial"/>
              </w:rPr>
              <w:t>Experience in developing partnering arrangements internally and externall</w:t>
            </w:r>
            <w:r w:rsidR="009A00FC" w:rsidRPr="009A00FC">
              <w:rPr>
                <w:rFonts w:ascii="Calibri" w:hAnsi="Calibri" w:cs="Arial"/>
              </w:rPr>
              <w:t>y</w:t>
            </w:r>
          </w:p>
          <w:p w14:paraId="27DE3E91" w14:textId="53F09920" w:rsidR="009276FB" w:rsidRPr="009A00FC" w:rsidRDefault="000C2FAC" w:rsidP="009A00FC">
            <w:pPr>
              <w:spacing w:line="70" w:lineRule="atLeast"/>
              <w:jc w:val="both"/>
              <w:rPr>
                <w:rFonts w:ascii="Calibri" w:hAnsi="Calibri" w:cs="Arial"/>
              </w:rPr>
            </w:pPr>
            <w:r w:rsidRPr="009A00FC">
              <w:rPr>
                <w:rFonts w:ascii="Calibri" w:hAnsi="Calibri" w:cs="Arial"/>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12FFC5" w14:textId="77777777" w:rsidR="009276FB" w:rsidRPr="00AD0E94" w:rsidRDefault="009276F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EAD9CC" w14:textId="1A00AE80" w:rsidR="009276FB" w:rsidRPr="00AD0E94" w:rsidRDefault="007365C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B2278C" w14:textId="3F8DF822" w:rsidR="009276FB"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37CB8D9" w:rsidR="00D35D30" w:rsidRPr="009A00FC" w:rsidRDefault="0066383E" w:rsidP="009A00FC">
            <w:pPr>
              <w:spacing w:line="70" w:lineRule="atLeast"/>
              <w:jc w:val="both"/>
              <w:rPr>
                <w:rFonts w:ascii="Calibri" w:hAnsi="Calibri" w:cs="Arial"/>
              </w:rPr>
            </w:pPr>
            <w:r w:rsidRPr="009A00FC">
              <w:rPr>
                <w:rFonts w:ascii="Calibri" w:hAnsi="Calibri" w:cs="Arial"/>
              </w:rPr>
              <w:t>Experience managing large budgets and driving income generation strategies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2733149B" w:rsidR="00D35D30" w:rsidRPr="00AD0E94" w:rsidRDefault="007365C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4750EC3" w:rsidR="00D35D30"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4E876E96" w14:textId="77777777" w:rsidTr="00D671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34F7E60D" w:rsidR="00D35D30" w:rsidRPr="009A00FC" w:rsidRDefault="00316AB9" w:rsidP="009A00FC">
            <w:pPr>
              <w:spacing w:line="70" w:lineRule="atLeast"/>
              <w:jc w:val="both"/>
              <w:rPr>
                <w:rFonts w:ascii="Calibri" w:hAnsi="Calibri" w:cs="Arial"/>
              </w:rPr>
            </w:pPr>
            <w:r w:rsidRPr="009A00FC">
              <w:rPr>
                <w:rFonts w:ascii="Calibri" w:hAnsi="Calibri" w:cs="Arial"/>
              </w:rPr>
              <w:t>Proven track record in delivering complex transformation programmes</w:t>
            </w:r>
            <w:r w:rsidR="00DC2DDD" w:rsidRPr="009A00FC">
              <w:t xml:space="preserve"> and a a</w:t>
            </w:r>
            <w:r w:rsidR="00DC2DDD" w:rsidRPr="009A00FC">
              <w:rPr>
                <w:rFonts w:ascii="Calibri" w:hAnsi="Calibri" w:cs="Arial"/>
              </w:rPr>
              <w:t>bility to make decisions based on the interpretation of complex information obtained</w:t>
            </w:r>
            <w:r w:rsidR="00D6711D">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6DAA494F" w:rsidR="00D35D30" w:rsidRPr="00AD0E94" w:rsidRDefault="007365C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9C42395" w:rsidR="00D35D30" w:rsidRPr="00AD0E94" w:rsidRDefault="00D6711D">
            <w:pPr>
              <w:spacing w:line="70" w:lineRule="atLeast"/>
              <w:jc w:val="center"/>
              <w:rPr>
                <w:rFonts w:ascii="Calibri" w:hAnsi="Calibri" w:cs="Arial"/>
                <w:b/>
                <w:bCs/>
              </w:rPr>
            </w:pPr>
            <w:r>
              <w:rPr>
                <w:rFonts w:ascii="Calibri" w:hAnsi="Calibri" w:cs="Arial"/>
                <w:b/>
                <w:bCs/>
              </w:rPr>
              <w:t>I</w:t>
            </w:r>
          </w:p>
        </w:tc>
      </w:tr>
      <w:tr w:rsidR="00536E17" w:rsidRPr="005B3EBF" w14:paraId="4F490110" w14:textId="77777777" w:rsidTr="00D6711D">
        <w:trPr>
          <w:gridBefore w:val="1"/>
          <w:wBefore w:w="25" w:type="dxa"/>
          <w:trHeight w:val="70"/>
        </w:trPr>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E04009" w14:textId="565F19D5" w:rsidR="007365C6" w:rsidRPr="009A00FC" w:rsidRDefault="00536E17" w:rsidP="009A00FC">
            <w:pPr>
              <w:spacing w:line="70" w:lineRule="atLeast"/>
              <w:jc w:val="both"/>
              <w:rPr>
                <w:rFonts w:ascii="Calibri" w:hAnsi="Calibri" w:cs="Arial"/>
              </w:rPr>
            </w:pPr>
            <w:r w:rsidRPr="009A00FC">
              <w:rPr>
                <w:rFonts w:ascii="Calibri" w:hAnsi="Calibri" w:cs="Arial"/>
              </w:rPr>
              <w:lastRenderedPageBreak/>
              <w:t>Experience in digital transformation of statutory processes (e.g. TROs) and Knowledge of asset management systems and inspection regimes</w:t>
            </w:r>
            <w:r w:rsidR="007365C6">
              <w:rPr>
                <w:rFonts w:ascii="Calibri" w:hAnsi="Calibri" w:cs="Arial"/>
              </w:rPr>
              <w:t>.</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054016" w14:textId="38CB5515" w:rsidR="00536E17" w:rsidRPr="00AD0E94" w:rsidRDefault="007365C6">
            <w:pPr>
              <w:spacing w:line="70" w:lineRule="atLeast"/>
              <w:jc w:val="center"/>
              <w:rPr>
                <w:rFonts w:ascii="Calibri" w:hAnsi="Calibri" w:cs="Arial"/>
                <w:b/>
                <w:bCs/>
              </w:rPr>
            </w:pPr>
            <w:r>
              <w:rPr>
                <w:rFonts w:ascii="Calibri" w:hAnsi="Calibri" w:cs="Arial"/>
                <w:b/>
                <w:bCs/>
              </w:rPr>
              <w:t>x</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7842EA" w14:textId="77777777" w:rsidR="00536E17" w:rsidRPr="00AD0E94" w:rsidRDefault="00536E17">
            <w:pPr>
              <w:spacing w:line="70" w:lineRule="atLeast"/>
              <w:jc w:val="center"/>
              <w:rPr>
                <w:rFonts w:ascii="Calibri" w:hAnsi="Calibri" w:cs="Arial"/>
                <w:b/>
                <w:bCs/>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ABEA52" w14:textId="5495F5AD" w:rsidR="00536E17"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92C9B24" w:rsidR="00D35D30" w:rsidRPr="007365C6" w:rsidRDefault="00FD24BD" w:rsidP="007365C6">
            <w:pPr>
              <w:spacing w:line="70" w:lineRule="atLeast"/>
              <w:jc w:val="both"/>
              <w:rPr>
                <w:rFonts w:ascii="Calibri" w:hAnsi="Calibri" w:cs="Arial"/>
              </w:rPr>
            </w:pPr>
            <w:r w:rsidRPr="007365C6">
              <w:rPr>
                <w:rFonts w:ascii="Calibri" w:hAnsi="Calibri" w:cs="Arial"/>
              </w:rPr>
              <w:t>Strong analytical and strategic thinking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6E5C4833" w:rsidR="00D35D30" w:rsidRPr="00AD0E94" w:rsidRDefault="007365C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17FED2EE" w:rsidR="00D35D30"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E9E7B69" w:rsidR="00D35D30" w:rsidRPr="007365C6" w:rsidRDefault="00530C49" w:rsidP="007365C6">
            <w:pPr>
              <w:spacing w:line="70" w:lineRule="atLeast"/>
              <w:jc w:val="both"/>
              <w:rPr>
                <w:rFonts w:ascii="Calibri" w:hAnsi="Calibri" w:cs="Arial"/>
              </w:rPr>
            </w:pPr>
            <w:r w:rsidRPr="007365C6">
              <w:rPr>
                <w:rFonts w:ascii="Calibri" w:hAnsi="Calibri" w:cs="Arial"/>
              </w:rPr>
              <w:t>Ability to make decisions based on the interpretation of complex information obtained from a range of sources (numerical and written)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54AB5E0" w:rsidR="00D35D30" w:rsidRPr="00AD0E94" w:rsidRDefault="007365C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5EEA936" w:rsidR="00D35D30"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0744833" w:rsidR="00D35D30" w:rsidRPr="007365C6" w:rsidRDefault="006435E9" w:rsidP="007365C6">
            <w:pPr>
              <w:spacing w:line="70" w:lineRule="atLeast"/>
              <w:jc w:val="both"/>
              <w:rPr>
                <w:rFonts w:ascii="Calibri" w:hAnsi="Calibri" w:cs="Arial"/>
              </w:rPr>
            </w:pPr>
            <w:r w:rsidRPr="007365C6">
              <w:rPr>
                <w:rFonts w:ascii="Calibri" w:hAnsi="Calibri" w:cs="Arial"/>
              </w:rPr>
              <w:t>Proven and strong</w:t>
            </w:r>
            <w:r w:rsidR="00FD24BD" w:rsidRPr="007365C6">
              <w:rPr>
                <w:rFonts w:ascii="Calibri" w:hAnsi="Calibri" w:cs="Arial"/>
              </w:rPr>
              <w:t xml:space="preserve"> leadership and management </w:t>
            </w:r>
            <w:r w:rsidR="00EF6484" w:rsidRPr="007365C6">
              <w:rPr>
                <w:rFonts w:ascii="Calibri" w:hAnsi="Calibri" w:cs="Arial"/>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E303B32" w:rsidR="00D35D30" w:rsidRPr="00AD0E94" w:rsidRDefault="007365C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FDE51A9" w:rsidR="00D35D30" w:rsidRPr="00AD0E94" w:rsidRDefault="00D6711D">
            <w:pPr>
              <w:spacing w:line="70" w:lineRule="atLeast"/>
              <w:jc w:val="center"/>
              <w:rPr>
                <w:rFonts w:ascii="Calibri" w:hAnsi="Calibri" w:cs="Arial"/>
                <w:b/>
                <w:bCs/>
              </w:rPr>
            </w:pPr>
            <w:r>
              <w:rPr>
                <w:rFonts w:ascii="Calibri" w:hAnsi="Calibri" w:cs="Arial"/>
                <w:b/>
                <w:bCs/>
              </w:rPr>
              <w:t>I</w:t>
            </w:r>
          </w:p>
        </w:tc>
      </w:tr>
      <w:tr w:rsidR="00EF6484" w:rsidRPr="005B3EBF" w14:paraId="6CB8E641" w14:textId="77777777" w:rsidTr="007365C6">
        <w:trPr>
          <w:gridBefore w:val="1"/>
          <w:wBefore w:w="25" w:type="dxa"/>
          <w:trHeight w:val="1002"/>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5597E8" w14:textId="484D3E4E" w:rsidR="00EF6484" w:rsidRPr="007365C6" w:rsidRDefault="006435E9" w:rsidP="007365C6">
            <w:pPr>
              <w:spacing w:line="70" w:lineRule="atLeast"/>
              <w:jc w:val="both"/>
              <w:rPr>
                <w:rFonts w:ascii="Calibri" w:hAnsi="Calibri" w:cs="Arial"/>
              </w:rPr>
            </w:pPr>
            <w:r w:rsidRPr="007365C6">
              <w:rPr>
                <w:rFonts w:ascii="Calibri" w:hAnsi="Calibri" w:cs="Arial"/>
              </w:rPr>
              <w:t>Ability to initiate, carry out and coordinate activities through the effective management of staff / work programmes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B17513" w14:textId="77777777" w:rsidR="00EF6484" w:rsidRPr="00AD0E94" w:rsidRDefault="00EF6484">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E532EA" w14:textId="1B5BF1CA" w:rsidR="00EF6484" w:rsidRPr="00AD0E94" w:rsidRDefault="007365C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DF331E" w14:textId="1EEFA074" w:rsidR="00EF6484" w:rsidRPr="00AD0E94" w:rsidRDefault="00D6711D">
            <w:pPr>
              <w:spacing w:line="70" w:lineRule="atLeast"/>
              <w:jc w:val="center"/>
              <w:rPr>
                <w:rFonts w:ascii="Calibri" w:hAnsi="Calibri" w:cs="Arial"/>
                <w:b/>
                <w:bCs/>
              </w:rPr>
            </w:pPr>
            <w:r>
              <w:rPr>
                <w:rFonts w:ascii="Calibri" w:hAnsi="Calibri" w:cs="Arial"/>
                <w:b/>
                <w:bCs/>
              </w:rPr>
              <w:t>I</w:t>
            </w:r>
          </w:p>
        </w:tc>
      </w:tr>
      <w:tr w:rsidR="00530C49" w:rsidRPr="005B3EBF" w14:paraId="1BDE629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022C60" w14:textId="2724DF73" w:rsidR="00530C49" w:rsidRPr="007365C6" w:rsidRDefault="00FE4C5E" w:rsidP="007365C6">
            <w:pPr>
              <w:spacing w:line="70" w:lineRule="atLeast"/>
              <w:jc w:val="both"/>
              <w:rPr>
                <w:rFonts w:ascii="Calibri" w:hAnsi="Calibri" w:cs="Arial"/>
              </w:rPr>
            </w:pPr>
            <w:r w:rsidRPr="007365C6">
              <w:rPr>
                <w:rFonts w:ascii="Calibri" w:hAnsi="Calibri" w:cs="Arial"/>
              </w:rPr>
              <w:t>Demonstrate an ability to not only motivate and encourage staff but also to develop and coach sta</w:t>
            </w:r>
            <w:r w:rsidR="007365C6">
              <w:rPr>
                <w:rFonts w:ascii="Calibri" w:hAnsi="Calibri" w:cs="Arial"/>
              </w:rPr>
              <w:t>ff</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6D283B" w14:textId="77777777" w:rsidR="00530C49" w:rsidRPr="00AD0E94" w:rsidRDefault="00530C4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AD329A" w14:textId="60F14BA7" w:rsidR="00530C49" w:rsidRPr="00AD0E94" w:rsidRDefault="007365C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7B2F9E" w14:textId="69EB56BC" w:rsidR="00530C49" w:rsidRPr="00AD0E94" w:rsidRDefault="00D6711D">
            <w:pPr>
              <w:spacing w:line="70" w:lineRule="atLeast"/>
              <w:jc w:val="center"/>
              <w:rPr>
                <w:rFonts w:ascii="Calibri" w:hAnsi="Calibri" w:cs="Arial"/>
                <w:b/>
                <w:bCs/>
              </w:rPr>
            </w:pPr>
            <w:r>
              <w:rPr>
                <w:rFonts w:ascii="Calibri" w:hAnsi="Calibri" w:cs="Arial"/>
                <w:b/>
                <w:bCs/>
              </w:rPr>
              <w:t>I</w:t>
            </w:r>
          </w:p>
        </w:tc>
      </w:tr>
      <w:tr w:rsidR="00530C49" w:rsidRPr="005B3EBF" w14:paraId="2CA4D52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DD1D3" w14:textId="2B66C7E0" w:rsidR="00530C49" w:rsidRPr="007365C6" w:rsidRDefault="00130B44" w:rsidP="007365C6">
            <w:pPr>
              <w:spacing w:line="70" w:lineRule="atLeast"/>
              <w:jc w:val="both"/>
              <w:rPr>
                <w:rFonts w:ascii="Calibri" w:hAnsi="Calibri" w:cs="Arial"/>
              </w:rPr>
            </w:pPr>
            <w:r w:rsidRPr="007365C6">
              <w:rPr>
                <w:rFonts w:ascii="Calibri" w:hAnsi="Calibri" w:cs="Arial"/>
              </w:rPr>
              <w:t>Ability to work outside of normal office hours and to participate in the boroug</w:t>
            </w:r>
            <w:r w:rsidR="007365C6">
              <w:rPr>
                <w:rFonts w:ascii="Calibri" w:hAnsi="Calibri" w:cs="Arial"/>
              </w:rPr>
              <w:t>h’s events required.</w:t>
            </w:r>
            <w:r w:rsidRPr="007365C6">
              <w:rPr>
                <w:rFonts w:ascii="Calibri" w:hAnsi="Calibri" w:cs="Arial"/>
              </w:rPr>
              <w:tab/>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D74D24" w14:textId="77777777" w:rsidR="00530C49" w:rsidRPr="00AD0E94" w:rsidRDefault="00530C4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B72E7A" w14:textId="210EB1A6" w:rsidR="00530C49" w:rsidRPr="00AD0E94" w:rsidRDefault="007365C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7ED456" w14:textId="046B46EA" w:rsidR="00530C49" w:rsidRPr="00AD0E94" w:rsidRDefault="00D6711D">
            <w:pPr>
              <w:spacing w:line="70" w:lineRule="atLeast"/>
              <w:jc w:val="center"/>
              <w:rPr>
                <w:rFonts w:ascii="Calibri" w:hAnsi="Calibri" w:cs="Arial"/>
                <w:b/>
                <w:bCs/>
              </w:rPr>
            </w:pPr>
            <w:r>
              <w:rPr>
                <w:rFonts w:ascii="Calibri" w:hAnsi="Calibri" w:cs="Arial"/>
                <w:b/>
                <w:bCs/>
              </w:rPr>
              <w:t>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8F48848" w:rsidR="00D35D30" w:rsidRPr="007365C6" w:rsidRDefault="00130B44">
            <w:pPr>
              <w:spacing w:line="70" w:lineRule="atLeast"/>
              <w:jc w:val="center"/>
              <w:rPr>
                <w:rFonts w:ascii="Calibri" w:hAnsi="Calibri" w:cs="Arial"/>
              </w:rPr>
            </w:pPr>
            <w:r w:rsidRPr="007365C6">
              <w:rPr>
                <w:rFonts w:ascii="Calibri" w:hAnsi="Calibri" w:cs="Arial"/>
              </w:rPr>
              <w:t xml:space="preserve">Engineering </w:t>
            </w:r>
            <w:r w:rsidR="007365C6" w:rsidRPr="007365C6">
              <w:rPr>
                <w:rFonts w:ascii="Calibri" w:hAnsi="Calibri" w:cs="Arial"/>
              </w:rPr>
              <w:t>qualification</w:t>
            </w:r>
            <w:r w:rsidRPr="007365C6">
              <w:rPr>
                <w:rFonts w:ascii="Calibri" w:hAnsi="Calibri" w:cs="Arial"/>
              </w:rPr>
              <w:t xml:space="preserve"> ( HND and above)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4BC1E10B" w:rsidR="00D35D30" w:rsidRPr="00AD0E94" w:rsidRDefault="007365C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181D06D4" w:rsidR="00D35D30" w:rsidRPr="00AD0E94" w:rsidRDefault="007365C6">
            <w:pPr>
              <w:spacing w:line="70" w:lineRule="atLeast"/>
              <w:jc w:val="center"/>
              <w:rPr>
                <w:rFonts w:ascii="Calibri" w:hAnsi="Calibri" w:cs="Arial"/>
                <w:b/>
                <w:bCs/>
              </w:rPr>
            </w:pPr>
            <w:r>
              <w:rPr>
                <w:rFonts w:ascii="Calibri" w:hAnsi="Calibri" w:cs="Arial"/>
                <w:b/>
                <w:bCs/>
              </w:rPr>
              <w:t>C</w:t>
            </w:r>
          </w:p>
        </w:tc>
      </w:tr>
      <w:tr w:rsidR="00D35D30"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3DD9B59" w:rsidR="00D35D30" w:rsidRPr="007365C6" w:rsidRDefault="00130B44">
            <w:pPr>
              <w:spacing w:line="70" w:lineRule="atLeast"/>
              <w:jc w:val="center"/>
              <w:rPr>
                <w:rFonts w:ascii="Calibri" w:hAnsi="Calibri" w:cs="Arial"/>
              </w:rPr>
            </w:pPr>
            <w:r w:rsidRPr="007365C6">
              <w:rPr>
                <w:rFonts w:ascii="Calibri" w:hAnsi="Calibri" w:cs="Arial"/>
              </w:rPr>
              <w:t xml:space="preserve">Leadership and management qualification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67E339E0" w:rsidR="00D35D30" w:rsidRPr="00AD0E94" w:rsidRDefault="007365C6">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2C9BB03C" w:rsidR="00D35D30" w:rsidRPr="00AD0E94" w:rsidRDefault="007365C6">
            <w:pPr>
              <w:spacing w:line="70" w:lineRule="atLeast"/>
              <w:jc w:val="center"/>
              <w:rPr>
                <w:rFonts w:ascii="Calibri" w:hAnsi="Calibri" w:cs="Arial"/>
                <w:b/>
                <w:bCs/>
              </w:rPr>
            </w:pPr>
            <w:r>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DA1345">
      <w:headerReference w:type="even" r:id="rId14"/>
      <w:headerReference w:type="default" r:id="rId15"/>
      <w:footerReference w:type="even" r:id="rId16"/>
      <w:footerReference w:type="default" r:id="rId17"/>
      <w:headerReference w:type="first" r:id="rId18"/>
      <w:footerReference w:type="first" r:id="rId19"/>
      <w:pgSz w:w="11906" w:h="16838" w:code="9"/>
      <w:pgMar w:top="1701" w:right="1559" w:bottom="1440"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F185" w14:textId="77777777" w:rsidR="00AE0FF7" w:rsidRDefault="00AE0FF7" w:rsidP="003E5354">
      <w:r>
        <w:separator/>
      </w:r>
    </w:p>
  </w:endnote>
  <w:endnote w:type="continuationSeparator" w:id="0">
    <w:p w14:paraId="1117E960" w14:textId="77777777" w:rsidR="00AE0FF7" w:rsidRDefault="00AE0FF7" w:rsidP="003E5354">
      <w:r>
        <w:continuationSeparator/>
      </w:r>
    </w:p>
  </w:endnote>
  <w:endnote w:type="continuationNotice" w:id="1">
    <w:p w14:paraId="658CC002" w14:textId="77777777" w:rsidR="00AE0FF7" w:rsidRDefault="00AE0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30"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C432" w14:textId="77777777" w:rsidR="00AE0FF7" w:rsidRDefault="00AE0FF7" w:rsidP="003E5354">
      <w:r>
        <w:separator/>
      </w:r>
    </w:p>
  </w:footnote>
  <w:footnote w:type="continuationSeparator" w:id="0">
    <w:p w14:paraId="63BD5BBC" w14:textId="77777777" w:rsidR="00AE0FF7" w:rsidRDefault="00AE0FF7" w:rsidP="003E5354">
      <w:r>
        <w:continuationSeparator/>
      </w:r>
    </w:p>
  </w:footnote>
  <w:footnote w:type="continuationNotice" w:id="1">
    <w:p w14:paraId="16479160" w14:textId="77777777" w:rsidR="00AE0FF7" w:rsidRDefault="00AE0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C10F69"/>
    <w:multiLevelType w:val="hybridMultilevel"/>
    <w:tmpl w:val="E158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610D7"/>
    <w:multiLevelType w:val="hybridMultilevel"/>
    <w:tmpl w:val="5FC229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F5F5F"/>
    <w:multiLevelType w:val="hybridMultilevel"/>
    <w:tmpl w:val="2654E448"/>
    <w:lvl w:ilvl="0" w:tplc="2C0C0EB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7100A"/>
    <w:multiLevelType w:val="hybridMultilevel"/>
    <w:tmpl w:val="E084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065F7"/>
    <w:multiLevelType w:val="hybridMultilevel"/>
    <w:tmpl w:val="0280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A70D78"/>
    <w:multiLevelType w:val="hybridMultilevel"/>
    <w:tmpl w:val="E23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7E7688"/>
    <w:multiLevelType w:val="hybridMultilevel"/>
    <w:tmpl w:val="F8EAD180"/>
    <w:lvl w:ilvl="0" w:tplc="2C0C0EB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EC1D0C"/>
    <w:multiLevelType w:val="hybridMultilevel"/>
    <w:tmpl w:val="0BAE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8"/>
  </w:num>
  <w:num w:numId="2" w16cid:durableId="507714373">
    <w:abstractNumId w:val="29"/>
  </w:num>
  <w:num w:numId="3" w16cid:durableId="818763830">
    <w:abstractNumId w:val="27"/>
  </w:num>
  <w:num w:numId="4" w16cid:durableId="1256743143">
    <w:abstractNumId w:val="21"/>
  </w:num>
  <w:num w:numId="5" w16cid:durableId="1863087608">
    <w:abstractNumId w:val="35"/>
  </w:num>
  <w:num w:numId="6" w16cid:durableId="1286346736">
    <w:abstractNumId w:val="5"/>
  </w:num>
  <w:num w:numId="7" w16cid:durableId="1320039565">
    <w:abstractNumId w:val="3"/>
  </w:num>
  <w:num w:numId="8" w16cid:durableId="2097283462">
    <w:abstractNumId w:val="20"/>
  </w:num>
  <w:num w:numId="9" w16cid:durableId="501548402">
    <w:abstractNumId w:val="2"/>
  </w:num>
  <w:num w:numId="10" w16cid:durableId="133648972">
    <w:abstractNumId w:val="31"/>
  </w:num>
  <w:num w:numId="11" w16cid:durableId="283852757">
    <w:abstractNumId w:val="14"/>
  </w:num>
  <w:num w:numId="12" w16cid:durableId="762258631">
    <w:abstractNumId w:val="12"/>
  </w:num>
  <w:num w:numId="13" w16cid:durableId="1876885722">
    <w:abstractNumId w:val="32"/>
  </w:num>
  <w:num w:numId="14" w16cid:durableId="284384524">
    <w:abstractNumId w:val="19"/>
  </w:num>
  <w:num w:numId="15" w16cid:durableId="859271286">
    <w:abstractNumId w:val="13"/>
  </w:num>
  <w:num w:numId="16" w16cid:durableId="1627855592">
    <w:abstractNumId w:val="16"/>
  </w:num>
  <w:num w:numId="17" w16cid:durableId="1954359177">
    <w:abstractNumId w:val="10"/>
  </w:num>
  <w:num w:numId="18" w16cid:durableId="1450512846">
    <w:abstractNumId w:val="38"/>
  </w:num>
  <w:num w:numId="19" w16cid:durableId="1896507463">
    <w:abstractNumId w:val="24"/>
  </w:num>
  <w:num w:numId="20" w16cid:durableId="204027581">
    <w:abstractNumId w:val="17"/>
  </w:num>
  <w:num w:numId="21" w16cid:durableId="2034107091">
    <w:abstractNumId w:val="34"/>
  </w:num>
  <w:num w:numId="22" w16cid:durableId="881795152">
    <w:abstractNumId w:val="30"/>
  </w:num>
  <w:num w:numId="23" w16cid:durableId="730076990">
    <w:abstractNumId w:val="33"/>
  </w:num>
  <w:num w:numId="24" w16cid:durableId="1495874154">
    <w:abstractNumId w:val="26"/>
  </w:num>
  <w:num w:numId="25" w16cid:durableId="1536041592">
    <w:abstractNumId w:val="0"/>
  </w:num>
  <w:num w:numId="26" w16cid:durableId="1854761340">
    <w:abstractNumId w:val="22"/>
  </w:num>
  <w:num w:numId="27" w16cid:durableId="1112750334">
    <w:abstractNumId w:val="36"/>
  </w:num>
  <w:num w:numId="28" w16cid:durableId="1904021794">
    <w:abstractNumId w:val="9"/>
  </w:num>
  <w:num w:numId="29" w16cid:durableId="2123646893">
    <w:abstractNumId w:val="37"/>
  </w:num>
  <w:num w:numId="30" w16cid:durableId="238176124">
    <w:abstractNumId w:val="11"/>
  </w:num>
  <w:num w:numId="31" w16cid:durableId="277683471">
    <w:abstractNumId w:val="28"/>
  </w:num>
  <w:num w:numId="32" w16cid:durableId="629357512">
    <w:abstractNumId w:val="4"/>
  </w:num>
  <w:num w:numId="33" w16cid:durableId="1202741904">
    <w:abstractNumId w:val="1"/>
  </w:num>
  <w:num w:numId="34" w16cid:durableId="2119179591">
    <w:abstractNumId w:val="25"/>
  </w:num>
  <w:num w:numId="35" w16cid:durableId="119422166">
    <w:abstractNumId w:val="8"/>
  </w:num>
  <w:num w:numId="36" w16cid:durableId="1034889292">
    <w:abstractNumId w:val="15"/>
  </w:num>
  <w:num w:numId="37" w16cid:durableId="105581431">
    <w:abstractNumId w:val="7"/>
  </w:num>
  <w:num w:numId="38" w16cid:durableId="2124839764">
    <w:abstractNumId w:val="23"/>
  </w:num>
  <w:num w:numId="39" w16cid:durableId="229536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460D6"/>
    <w:rsid w:val="00047054"/>
    <w:rsid w:val="000621A9"/>
    <w:rsid w:val="00070528"/>
    <w:rsid w:val="00074F15"/>
    <w:rsid w:val="000838D9"/>
    <w:rsid w:val="00083C2C"/>
    <w:rsid w:val="000B4643"/>
    <w:rsid w:val="000B61A4"/>
    <w:rsid w:val="000C0CBB"/>
    <w:rsid w:val="000C25C6"/>
    <w:rsid w:val="000C2FAC"/>
    <w:rsid w:val="000D1BF4"/>
    <w:rsid w:val="000D3464"/>
    <w:rsid w:val="000E0329"/>
    <w:rsid w:val="000E62C7"/>
    <w:rsid w:val="000F485F"/>
    <w:rsid w:val="00101CD4"/>
    <w:rsid w:val="00101FFA"/>
    <w:rsid w:val="00105B33"/>
    <w:rsid w:val="00112470"/>
    <w:rsid w:val="00113AE0"/>
    <w:rsid w:val="00113D09"/>
    <w:rsid w:val="00125641"/>
    <w:rsid w:val="00130B44"/>
    <w:rsid w:val="00135E00"/>
    <w:rsid w:val="001413DD"/>
    <w:rsid w:val="001413E9"/>
    <w:rsid w:val="00142D25"/>
    <w:rsid w:val="00145256"/>
    <w:rsid w:val="00154E7C"/>
    <w:rsid w:val="0015656E"/>
    <w:rsid w:val="001575EC"/>
    <w:rsid w:val="0017351C"/>
    <w:rsid w:val="00175705"/>
    <w:rsid w:val="00175823"/>
    <w:rsid w:val="0019434A"/>
    <w:rsid w:val="001976CA"/>
    <w:rsid w:val="001A6C2D"/>
    <w:rsid w:val="001B0435"/>
    <w:rsid w:val="001B2FB2"/>
    <w:rsid w:val="001C0A11"/>
    <w:rsid w:val="001C2CA3"/>
    <w:rsid w:val="001D4E3E"/>
    <w:rsid w:val="001E05C1"/>
    <w:rsid w:val="001E13EC"/>
    <w:rsid w:val="001E3C23"/>
    <w:rsid w:val="001E58FB"/>
    <w:rsid w:val="001E6F34"/>
    <w:rsid w:val="001F1336"/>
    <w:rsid w:val="001F3E4D"/>
    <w:rsid w:val="001F5044"/>
    <w:rsid w:val="001F576B"/>
    <w:rsid w:val="00202A7E"/>
    <w:rsid w:val="002037BD"/>
    <w:rsid w:val="002061FF"/>
    <w:rsid w:val="002109FC"/>
    <w:rsid w:val="002200F5"/>
    <w:rsid w:val="00223609"/>
    <w:rsid w:val="00224FEB"/>
    <w:rsid w:val="002251BF"/>
    <w:rsid w:val="00236470"/>
    <w:rsid w:val="00240241"/>
    <w:rsid w:val="00240EA2"/>
    <w:rsid w:val="0024126E"/>
    <w:rsid w:val="00241DAF"/>
    <w:rsid w:val="00252C53"/>
    <w:rsid w:val="00256791"/>
    <w:rsid w:val="0026064E"/>
    <w:rsid w:val="00261072"/>
    <w:rsid w:val="00261779"/>
    <w:rsid w:val="002748BB"/>
    <w:rsid w:val="00280C58"/>
    <w:rsid w:val="0028169D"/>
    <w:rsid w:val="0028421A"/>
    <w:rsid w:val="002857D1"/>
    <w:rsid w:val="00292AA3"/>
    <w:rsid w:val="00297CA3"/>
    <w:rsid w:val="002A40CA"/>
    <w:rsid w:val="002B366E"/>
    <w:rsid w:val="002B7CD7"/>
    <w:rsid w:val="002C703F"/>
    <w:rsid w:val="002D7A1D"/>
    <w:rsid w:val="002E02F3"/>
    <w:rsid w:val="002E47C1"/>
    <w:rsid w:val="002E49B1"/>
    <w:rsid w:val="002F03A1"/>
    <w:rsid w:val="002F3BE5"/>
    <w:rsid w:val="002F4567"/>
    <w:rsid w:val="002F5B00"/>
    <w:rsid w:val="002F732F"/>
    <w:rsid w:val="00303FCB"/>
    <w:rsid w:val="003054B2"/>
    <w:rsid w:val="00311DF6"/>
    <w:rsid w:val="00316AB9"/>
    <w:rsid w:val="003172B9"/>
    <w:rsid w:val="00323C90"/>
    <w:rsid w:val="00324D3D"/>
    <w:rsid w:val="00331DBC"/>
    <w:rsid w:val="00331FEA"/>
    <w:rsid w:val="003333CB"/>
    <w:rsid w:val="00334CED"/>
    <w:rsid w:val="003357AF"/>
    <w:rsid w:val="003435E1"/>
    <w:rsid w:val="00343CED"/>
    <w:rsid w:val="0035240E"/>
    <w:rsid w:val="00357111"/>
    <w:rsid w:val="00360489"/>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08E9"/>
    <w:rsid w:val="003F3658"/>
    <w:rsid w:val="003F452A"/>
    <w:rsid w:val="00401253"/>
    <w:rsid w:val="00401729"/>
    <w:rsid w:val="00402460"/>
    <w:rsid w:val="00402EF4"/>
    <w:rsid w:val="00403864"/>
    <w:rsid w:val="00404C0A"/>
    <w:rsid w:val="00405823"/>
    <w:rsid w:val="00407E7C"/>
    <w:rsid w:val="004108FC"/>
    <w:rsid w:val="0041512F"/>
    <w:rsid w:val="00423461"/>
    <w:rsid w:val="004256D7"/>
    <w:rsid w:val="00427CE9"/>
    <w:rsid w:val="004446DA"/>
    <w:rsid w:val="00447242"/>
    <w:rsid w:val="0044737D"/>
    <w:rsid w:val="00453DB8"/>
    <w:rsid w:val="0045615B"/>
    <w:rsid w:val="00466702"/>
    <w:rsid w:val="004752A5"/>
    <w:rsid w:val="004824BA"/>
    <w:rsid w:val="004839C4"/>
    <w:rsid w:val="00483D3A"/>
    <w:rsid w:val="004859A5"/>
    <w:rsid w:val="0048613C"/>
    <w:rsid w:val="0049147F"/>
    <w:rsid w:val="004924DE"/>
    <w:rsid w:val="00493113"/>
    <w:rsid w:val="004A030B"/>
    <w:rsid w:val="004A0FC9"/>
    <w:rsid w:val="004A1590"/>
    <w:rsid w:val="004A2624"/>
    <w:rsid w:val="004A3A11"/>
    <w:rsid w:val="004A3DF9"/>
    <w:rsid w:val="004A74CD"/>
    <w:rsid w:val="004C1BE3"/>
    <w:rsid w:val="004C2EE3"/>
    <w:rsid w:val="004C55E7"/>
    <w:rsid w:val="004C7B96"/>
    <w:rsid w:val="004D2B21"/>
    <w:rsid w:val="004D3E78"/>
    <w:rsid w:val="004E266D"/>
    <w:rsid w:val="004F2E96"/>
    <w:rsid w:val="004F668A"/>
    <w:rsid w:val="005117A1"/>
    <w:rsid w:val="00511BFE"/>
    <w:rsid w:val="00516304"/>
    <w:rsid w:val="005305AE"/>
    <w:rsid w:val="005308D0"/>
    <w:rsid w:val="00530C49"/>
    <w:rsid w:val="00533982"/>
    <w:rsid w:val="00536E17"/>
    <w:rsid w:val="00540392"/>
    <w:rsid w:val="00545A74"/>
    <w:rsid w:val="0055423A"/>
    <w:rsid w:val="00563EA5"/>
    <w:rsid w:val="00573551"/>
    <w:rsid w:val="005750CD"/>
    <w:rsid w:val="0058438B"/>
    <w:rsid w:val="00586426"/>
    <w:rsid w:val="005907BB"/>
    <w:rsid w:val="00591F9B"/>
    <w:rsid w:val="00597320"/>
    <w:rsid w:val="00597977"/>
    <w:rsid w:val="005A01F1"/>
    <w:rsid w:val="005A5107"/>
    <w:rsid w:val="005A54B0"/>
    <w:rsid w:val="005A7031"/>
    <w:rsid w:val="005B3EBF"/>
    <w:rsid w:val="005D023C"/>
    <w:rsid w:val="005D1B06"/>
    <w:rsid w:val="005D4934"/>
    <w:rsid w:val="005E0BBB"/>
    <w:rsid w:val="005E16F8"/>
    <w:rsid w:val="005E559A"/>
    <w:rsid w:val="005F2715"/>
    <w:rsid w:val="005F652F"/>
    <w:rsid w:val="00602AEA"/>
    <w:rsid w:val="006034E2"/>
    <w:rsid w:val="00607E93"/>
    <w:rsid w:val="00613F15"/>
    <w:rsid w:val="006151F1"/>
    <w:rsid w:val="00615E29"/>
    <w:rsid w:val="00620BCB"/>
    <w:rsid w:val="006224F6"/>
    <w:rsid w:val="00623B33"/>
    <w:rsid w:val="006258D2"/>
    <w:rsid w:val="006345A2"/>
    <w:rsid w:val="00635FD2"/>
    <w:rsid w:val="006365B4"/>
    <w:rsid w:val="00637126"/>
    <w:rsid w:val="006372E8"/>
    <w:rsid w:val="006435E9"/>
    <w:rsid w:val="00644680"/>
    <w:rsid w:val="006454AD"/>
    <w:rsid w:val="0064607D"/>
    <w:rsid w:val="00651FD8"/>
    <w:rsid w:val="0065238E"/>
    <w:rsid w:val="00653A4D"/>
    <w:rsid w:val="00657A2C"/>
    <w:rsid w:val="00661C88"/>
    <w:rsid w:val="006636E1"/>
    <w:rsid w:val="0066383E"/>
    <w:rsid w:val="006650A3"/>
    <w:rsid w:val="00667851"/>
    <w:rsid w:val="006703CB"/>
    <w:rsid w:val="006713F6"/>
    <w:rsid w:val="0067177C"/>
    <w:rsid w:val="00671A36"/>
    <w:rsid w:val="0067415B"/>
    <w:rsid w:val="006767D5"/>
    <w:rsid w:val="00680FF3"/>
    <w:rsid w:val="00683531"/>
    <w:rsid w:val="006A1E18"/>
    <w:rsid w:val="006B45D4"/>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5C6"/>
    <w:rsid w:val="007366A9"/>
    <w:rsid w:val="00750A13"/>
    <w:rsid w:val="00754F47"/>
    <w:rsid w:val="00756863"/>
    <w:rsid w:val="00757C9F"/>
    <w:rsid w:val="00757EBB"/>
    <w:rsid w:val="00770F26"/>
    <w:rsid w:val="00775855"/>
    <w:rsid w:val="00783C6D"/>
    <w:rsid w:val="007857EA"/>
    <w:rsid w:val="00793BB3"/>
    <w:rsid w:val="007A5CAF"/>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37DE"/>
    <w:rsid w:val="00854C11"/>
    <w:rsid w:val="00857BFA"/>
    <w:rsid w:val="00863875"/>
    <w:rsid w:val="00865D8E"/>
    <w:rsid w:val="00866B4F"/>
    <w:rsid w:val="008907FC"/>
    <w:rsid w:val="008924AE"/>
    <w:rsid w:val="008A0DC4"/>
    <w:rsid w:val="008A33AC"/>
    <w:rsid w:val="008C0883"/>
    <w:rsid w:val="008C35E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6FB"/>
    <w:rsid w:val="00927DFC"/>
    <w:rsid w:val="00935FA0"/>
    <w:rsid w:val="00940FF5"/>
    <w:rsid w:val="0094231E"/>
    <w:rsid w:val="00951546"/>
    <w:rsid w:val="0095233B"/>
    <w:rsid w:val="00952B74"/>
    <w:rsid w:val="00961EBA"/>
    <w:rsid w:val="00970B89"/>
    <w:rsid w:val="00975F12"/>
    <w:rsid w:val="00981F00"/>
    <w:rsid w:val="009922EF"/>
    <w:rsid w:val="009A00FC"/>
    <w:rsid w:val="009A6B23"/>
    <w:rsid w:val="009B3D4B"/>
    <w:rsid w:val="009C348D"/>
    <w:rsid w:val="009C3FF8"/>
    <w:rsid w:val="009C5A64"/>
    <w:rsid w:val="009C7105"/>
    <w:rsid w:val="009D35AF"/>
    <w:rsid w:val="009D4FB4"/>
    <w:rsid w:val="009D5536"/>
    <w:rsid w:val="009E54E8"/>
    <w:rsid w:val="009E61DD"/>
    <w:rsid w:val="009E6858"/>
    <w:rsid w:val="009F1B52"/>
    <w:rsid w:val="009F445A"/>
    <w:rsid w:val="00A0393B"/>
    <w:rsid w:val="00A03BF0"/>
    <w:rsid w:val="00A16829"/>
    <w:rsid w:val="00A17A3C"/>
    <w:rsid w:val="00A20856"/>
    <w:rsid w:val="00A262C4"/>
    <w:rsid w:val="00A42175"/>
    <w:rsid w:val="00A63BE8"/>
    <w:rsid w:val="00A64352"/>
    <w:rsid w:val="00A73544"/>
    <w:rsid w:val="00A9125A"/>
    <w:rsid w:val="00A920C4"/>
    <w:rsid w:val="00A92D79"/>
    <w:rsid w:val="00A96181"/>
    <w:rsid w:val="00A96F13"/>
    <w:rsid w:val="00AA2E26"/>
    <w:rsid w:val="00AA609E"/>
    <w:rsid w:val="00AB4AE3"/>
    <w:rsid w:val="00AB7915"/>
    <w:rsid w:val="00AB7E08"/>
    <w:rsid w:val="00AC0C7B"/>
    <w:rsid w:val="00AC307B"/>
    <w:rsid w:val="00AC5D01"/>
    <w:rsid w:val="00AD0257"/>
    <w:rsid w:val="00AD7013"/>
    <w:rsid w:val="00AD7B2C"/>
    <w:rsid w:val="00AE0FF7"/>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670E8"/>
    <w:rsid w:val="00B74687"/>
    <w:rsid w:val="00B81B86"/>
    <w:rsid w:val="00B85ECE"/>
    <w:rsid w:val="00B96984"/>
    <w:rsid w:val="00BB192D"/>
    <w:rsid w:val="00BB338C"/>
    <w:rsid w:val="00BB4DD8"/>
    <w:rsid w:val="00BB7565"/>
    <w:rsid w:val="00BB76E4"/>
    <w:rsid w:val="00BC60B8"/>
    <w:rsid w:val="00BC6D41"/>
    <w:rsid w:val="00BD64A8"/>
    <w:rsid w:val="00BF7C79"/>
    <w:rsid w:val="00C0204F"/>
    <w:rsid w:val="00C0449A"/>
    <w:rsid w:val="00C12C7A"/>
    <w:rsid w:val="00C12CF6"/>
    <w:rsid w:val="00C12D4B"/>
    <w:rsid w:val="00C14043"/>
    <w:rsid w:val="00C14DB4"/>
    <w:rsid w:val="00C20461"/>
    <w:rsid w:val="00C22178"/>
    <w:rsid w:val="00C22961"/>
    <w:rsid w:val="00C27BD9"/>
    <w:rsid w:val="00C350DD"/>
    <w:rsid w:val="00C4011A"/>
    <w:rsid w:val="00C41C88"/>
    <w:rsid w:val="00C45352"/>
    <w:rsid w:val="00C50C08"/>
    <w:rsid w:val="00C55803"/>
    <w:rsid w:val="00C62BA2"/>
    <w:rsid w:val="00C646C7"/>
    <w:rsid w:val="00C76C56"/>
    <w:rsid w:val="00C90AB7"/>
    <w:rsid w:val="00C94306"/>
    <w:rsid w:val="00C952F7"/>
    <w:rsid w:val="00CA3204"/>
    <w:rsid w:val="00CB2C16"/>
    <w:rsid w:val="00CB5723"/>
    <w:rsid w:val="00CB6717"/>
    <w:rsid w:val="00CC06D9"/>
    <w:rsid w:val="00CC2347"/>
    <w:rsid w:val="00CC45F2"/>
    <w:rsid w:val="00CD0D02"/>
    <w:rsid w:val="00CD2380"/>
    <w:rsid w:val="00CE2FC6"/>
    <w:rsid w:val="00CE5A42"/>
    <w:rsid w:val="00CF52E9"/>
    <w:rsid w:val="00D04BFB"/>
    <w:rsid w:val="00D12D36"/>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11D"/>
    <w:rsid w:val="00D67735"/>
    <w:rsid w:val="00D75260"/>
    <w:rsid w:val="00D82135"/>
    <w:rsid w:val="00D852F2"/>
    <w:rsid w:val="00D8693A"/>
    <w:rsid w:val="00D86DA6"/>
    <w:rsid w:val="00D873BE"/>
    <w:rsid w:val="00D926ED"/>
    <w:rsid w:val="00DA1345"/>
    <w:rsid w:val="00DA43B0"/>
    <w:rsid w:val="00DB05A8"/>
    <w:rsid w:val="00DB211A"/>
    <w:rsid w:val="00DC2DDD"/>
    <w:rsid w:val="00DC3A8A"/>
    <w:rsid w:val="00DD0914"/>
    <w:rsid w:val="00DD3D9C"/>
    <w:rsid w:val="00DD3F67"/>
    <w:rsid w:val="00DD6AF5"/>
    <w:rsid w:val="00DE42CA"/>
    <w:rsid w:val="00DE61F8"/>
    <w:rsid w:val="00DE6659"/>
    <w:rsid w:val="00DE7506"/>
    <w:rsid w:val="00DF2A00"/>
    <w:rsid w:val="00DF697D"/>
    <w:rsid w:val="00DF7A3B"/>
    <w:rsid w:val="00E00EE6"/>
    <w:rsid w:val="00E01113"/>
    <w:rsid w:val="00E05806"/>
    <w:rsid w:val="00E123BA"/>
    <w:rsid w:val="00E257B6"/>
    <w:rsid w:val="00E26A78"/>
    <w:rsid w:val="00E30EB9"/>
    <w:rsid w:val="00E3131C"/>
    <w:rsid w:val="00E36BC7"/>
    <w:rsid w:val="00E4704E"/>
    <w:rsid w:val="00E60B95"/>
    <w:rsid w:val="00E70C49"/>
    <w:rsid w:val="00E74E3D"/>
    <w:rsid w:val="00E75BD5"/>
    <w:rsid w:val="00E7662F"/>
    <w:rsid w:val="00E77098"/>
    <w:rsid w:val="00E82827"/>
    <w:rsid w:val="00E85ED8"/>
    <w:rsid w:val="00E87784"/>
    <w:rsid w:val="00E90E33"/>
    <w:rsid w:val="00EA2CC9"/>
    <w:rsid w:val="00EB1E00"/>
    <w:rsid w:val="00EB38B5"/>
    <w:rsid w:val="00EB50EC"/>
    <w:rsid w:val="00EB68C3"/>
    <w:rsid w:val="00EB7098"/>
    <w:rsid w:val="00ED2430"/>
    <w:rsid w:val="00ED57E8"/>
    <w:rsid w:val="00ED5C95"/>
    <w:rsid w:val="00ED640F"/>
    <w:rsid w:val="00ED7A6E"/>
    <w:rsid w:val="00EE112D"/>
    <w:rsid w:val="00EE1A60"/>
    <w:rsid w:val="00EE2171"/>
    <w:rsid w:val="00EF00FF"/>
    <w:rsid w:val="00EF11AC"/>
    <w:rsid w:val="00EF1348"/>
    <w:rsid w:val="00EF3AB0"/>
    <w:rsid w:val="00EF6484"/>
    <w:rsid w:val="00F01544"/>
    <w:rsid w:val="00F03E99"/>
    <w:rsid w:val="00F050BD"/>
    <w:rsid w:val="00F11D92"/>
    <w:rsid w:val="00F13447"/>
    <w:rsid w:val="00F23FD3"/>
    <w:rsid w:val="00F255E8"/>
    <w:rsid w:val="00F27B4D"/>
    <w:rsid w:val="00F42AD0"/>
    <w:rsid w:val="00F517B1"/>
    <w:rsid w:val="00F56348"/>
    <w:rsid w:val="00F57DC6"/>
    <w:rsid w:val="00F61C14"/>
    <w:rsid w:val="00F7665D"/>
    <w:rsid w:val="00F80D49"/>
    <w:rsid w:val="00F81F84"/>
    <w:rsid w:val="00F90371"/>
    <w:rsid w:val="00F93B8A"/>
    <w:rsid w:val="00F95D85"/>
    <w:rsid w:val="00FA07B0"/>
    <w:rsid w:val="00FB0589"/>
    <w:rsid w:val="00FB6581"/>
    <w:rsid w:val="00FC1A61"/>
    <w:rsid w:val="00FC1C75"/>
    <w:rsid w:val="00FD24BD"/>
    <w:rsid w:val="00FD3059"/>
    <w:rsid w:val="00FD5289"/>
    <w:rsid w:val="00FE4C5E"/>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media/afdbdeao/five_valu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2T13:07:19.56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71</TotalTime>
  <Pages>9</Pages>
  <Words>1528</Words>
  <Characters>9766</Characters>
  <Application>Microsoft Office Word</Application>
  <DocSecurity>0</DocSecurity>
  <Lines>465</Lines>
  <Paragraphs>230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Giles Radford</cp:lastModifiedBy>
  <cp:revision>53</cp:revision>
  <cp:lastPrinted>2017-06-17T17:03:00Z</cp:lastPrinted>
  <dcterms:created xsi:type="dcterms:W3CDTF">2026-04-02T10:00:00Z</dcterms:created>
  <dcterms:modified xsi:type="dcterms:W3CDTF">2026-04-27T09:57:00Z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