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72C2E" w14:textId="680A646B" w:rsidR="00E97135" w:rsidRDefault="00E97135" w:rsidP="00364E88">
      <w:pPr>
        <w:pStyle w:val="Heading1"/>
        <w:spacing w:after="0" w:line="240" w:lineRule="auto"/>
        <w:ind w:right="260"/>
        <w:rPr>
          <w:rFonts w:eastAsia="Quattrocento Sans" w:cstheme="majorHAnsi"/>
          <w:color w:val="004620"/>
        </w:rPr>
      </w:pPr>
      <w:r>
        <w:rPr>
          <w:b/>
          <w:noProof/>
          <w:color w:val="323E4F"/>
          <w:sz w:val="18"/>
          <w:szCs w:val="18"/>
        </w:rPr>
        <w:drawing>
          <wp:anchor distT="0" distB="0" distL="0" distR="0" simplePos="0" relativeHeight="251659264" behindDoc="1" locked="0" layoutInCell="1" hidden="0" allowOverlap="1" wp14:anchorId="71BB544E" wp14:editId="26871FDF">
            <wp:simplePos x="0" y="0"/>
            <wp:positionH relativeFrom="page">
              <wp:posOffset>-30480</wp:posOffset>
            </wp:positionH>
            <wp:positionV relativeFrom="page">
              <wp:posOffset>731520</wp:posOffset>
            </wp:positionV>
            <wp:extent cx="7556500" cy="1193800"/>
            <wp:effectExtent l="0" t="0" r="0" b="0"/>
            <wp:wrapNone/>
            <wp:docPr id="6" name="image3.png" descr="Albermarle_Letterhead_V3.pdf"/>
            <wp:cNvGraphicFramePr/>
            <a:graphic xmlns:a="http://schemas.openxmlformats.org/drawingml/2006/main">
              <a:graphicData uri="http://schemas.openxmlformats.org/drawingml/2006/picture">
                <pic:pic xmlns:pic="http://schemas.openxmlformats.org/drawingml/2006/picture">
                  <pic:nvPicPr>
                    <pic:cNvPr id="0" name="image3.png" descr="Albermarle_Letterhead_V3.pdf"/>
                    <pic:cNvPicPr preferRelativeResize="0"/>
                  </pic:nvPicPr>
                  <pic:blipFill>
                    <a:blip r:embed="rId5"/>
                    <a:srcRect t="3384" b="85449"/>
                    <a:stretch>
                      <a:fillRect/>
                    </a:stretch>
                  </pic:blipFill>
                  <pic:spPr>
                    <a:xfrm>
                      <a:off x="0" y="0"/>
                      <a:ext cx="7556500" cy="1193800"/>
                    </a:xfrm>
                    <a:prstGeom prst="rect">
                      <a:avLst/>
                    </a:prstGeom>
                    <a:ln/>
                  </pic:spPr>
                </pic:pic>
              </a:graphicData>
            </a:graphic>
          </wp:anchor>
        </w:drawing>
      </w:r>
    </w:p>
    <w:p w14:paraId="28409208" w14:textId="37339770" w:rsidR="00364E88" w:rsidRDefault="009D4BD5" w:rsidP="00364E88">
      <w:pPr>
        <w:pStyle w:val="Heading1"/>
        <w:spacing w:after="0" w:line="240" w:lineRule="auto"/>
        <w:ind w:right="260"/>
        <w:rPr>
          <w:rFonts w:eastAsia="Quattrocento Sans" w:cstheme="majorHAnsi"/>
          <w:color w:val="004620"/>
        </w:rPr>
      </w:pPr>
      <w:r>
        <w:rPr>
          <w:rFonts w:eastAsia="Quattrocento Sans" w:cstheme="majorHAnsi"/>
          <w:color w:val="004620"/>
        </w:rPr>
        <w:t>JOB DESCRIPTION</w:t>
      </w:r>
    </w:p>
    <w:p w14:paraId="48171216" w14:textId="77777777" w:rsidR="00364E88" w:rsidRPr="005212B3" w:rsidRDefault="00364E88" w:rsidP="00364E88">
      <w:pPr>
        <w:spacing w:after="0" w:line="240" w:lineRule="auto"/>
        <w:ind w:right="260" w:hanging="2"/>
        <w:rPr>
          <w:rFonts w:asciiTheme="majorHAnsi" w:eastAsia="Quattrocento Sans" w:hAnsiTheme="majorHAnsi" w:cstheme="majorHAnsi"/>
          <w:color w:val="000000"/>
        </w:rPr>
      </w:pPr>
    </w:p>
    <w:p w14:paraId="68C96F33" w14:textId="41679531" w:rsidR="00364E88" w:rsidRPr="0058151F" w:rsidRDefault="00364E88" w:rsidP="0058151F">
      <w:pPr>
        <w:numPr>
          <w:ilvl w:val="0"/>
          <w:numId w:val="1"/>
        </w:numPr>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Working as a team with other supervisors under t</w:t>
      </w:r>
      <w:r w:rsidRPr="005212B3">
        <w:rPr>
          <w:rFonts w:asciiTheme="majorHAnsi" w:eastAsia="Calibri" w:hAnsiTheme="majorHAnsi" w:cstheme="majorHAnsi"/>
        </w:rPr>
        <w:t>he direction of permanent staff members</w:t>
      </w:r>
    </w:p>
    <w:p w14:paraId="4E66A643" w14:textId="2A4AD6B5" w:rsidR="00364E88" w:rsidRPr="0058151F" w:rsidRDefault="00364E88" w:rsidP="0058151F">
      <w:pPr>
        <w:numPr>
          <w:ilvl w:val="0"/>
          <w:numId w:val="1"/>
        </w:numPr>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Supervision and control of pupils during the midday break, in the dining areas, the school premises and the play areas.</w:t>
      </w:r>
    </w:p>
    <w:p w14:paraId="0B348B6F" w14:textId="65FD5892" w:rsidR="00364E88" w:rsidRPr="0058151F" w:rsidRDefault="00364E88" w:rsidP="0058151F">
      <w:pPr>
        <w:numPr>
          <w:ilvl w:val="0"/>
          <w:numId w:val="1"/>
        </w:numP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Assisting and directing pupils in the dining areas and elsewhere.</w:t>
      </w:r>
    </w:p>
    <w:p w14:paraId="1EAFE759" w14:textId="717DAC2F" w:rsidR="00364E88" w:rsidRPr="0058151F" w:rsidRDefault="00364E88" w:rsidP="0058151F">
      <w:pPr>
        <w:numPr>
          <w:ilvl w:val="0"/>
          <w:numId w:val="1"/>
        </w:numP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Dealing with incidents of challenging behaviour, referring matters to the Senior Supervisor when necessary.</w:t>
      </w:r>
    </w:p>
    <w:p w14:paraId="5D4B122E" w14:textId="496D7D7B" w:rsidR="00364E88" w:rsidRPr="005212B3" w:rsidRDefault="00364E88" w:rsidP="001230A5">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To be fully aware of and understand the duties and responsibilities arising from the Childcare Act 2006 and the Keeping Children Safe in Education guidance 2025 in relation to child protection and safeguarding children and young people as this applies to the worker’s role within the organisation.</w:t>
      </w:r>
    </w:p>
    <w:p w14:paraId="2405482D" w14:textId="016CE3D8" w:rsidR="00364E88" w:rsidRPr="005212B3" w:rsidRDefault="00364E88" w:rsidP="001230A5">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To also be fully aware of the principles of safeguarding as they apply to vulnerable adults in relation to the worker’s role.</w:t>
      </w:r>
    </w:p>
    <w:p w14:paraId="5450ED84" w14:textId="77777777" w:rsidR="0058151F" w:rsidRDefault="00364E88"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212B3">
        <w:rPr>
          <w:rFonts w:asciiTheme="majorHAnsi" w:eastAsia="Calibri" w:hAnsiTheme="majorHAnsi" w:cstheme="majorHAnsi"/>
          <w:color w:val="000000"/>
        </w:rPr>
        <w:t>To ensure that the worker’s line manager is made aware and kept fully informed of any concerns which the worker may have in relation to safeguarding and/or child protection.</w:t>
      </w:r>
    </w:p>
    <w:p w14:paraId="3DB85A13" w14:textId="01632A0D"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Promote the school’s ethos and 5Rs, modelling calm, respectful and positive behaviour.</w:t>
      </w:r>
    </w:p>
    <w:p w14:paraId="175CED9F" w14:textId="74917BE9"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Actively supervise pupils throughout lunchtime, responding promptly to unsafe or inappropriate behaviour.</w:t>
      </w:r>
    </w:p>
    <w:p w14:paraId="06263754" w14:textId="19B4275F"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Support pupils to follow the school’s behaviour expectations, using agreed strategies consistently and referring significant or repeated concerns to the appropriate member of staff.</w:t>
      </w:r>
    </w:p>
    <w:p w14:paraId="5856ABE4" w14:textId="6728A1B6"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Encourage positive play, friendships and social interaction, supporting pupils to resolve minor disagreements appropriately.</w:t>
      </w:r>
    </w:p>
    <w:p w14:paraId="69DAAEAD" w14:textId="4BC2040E"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Support an inclusive lunchtime for all pupils, including those with SEND or additional needs, following agreed strategies and reasonable adjustments.</w:t>
      </w:r>
    </w:p>
    <w:p w14:paraId="1737EC9C" w14:textId="6E8674E4"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Support pupils in the dining hall and follow school procedures relating to allergies, dietary and medical needs.</w:t>
      </w:r>
    </w:p>
    <w:p w14:paraId="45BB6F7A" w14:textId="1343E4EE" w:rsid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Follow safeguarding, first aid and health and safety procedures, reporting concerns, accidents, incidents and hazards promptly.</w:t>
      </w:r>
    </w:p>
    <w:p w14:paraId="577B99F9" w14:textId="34B998E0" w:rsidR="0058151F" w:rsidRPr="0058151F" w:rsidRDefault="0058151F" w:rsidP="0058151F">
      <w:pPr>
        <w:numPr>
          <w:ilvl w:val="0"/>
          <w:numId w:val="1"/>
        </w:numPr>
        <w:pBdr>
          <w:top w:val="nil"/>
          <w:left w:val="nil"/>
          <w:bottom w:val="nil"/>
          <w:right w:val="nil"/>
          <w:between w:val="nil"/>
        </w:pBdr>
        <w:tabs>
          <w:tab w:val="left" w:pos="851"/>
        </w:tabs>
        <w:suppressAutoHyphens/>
        <w:spacing w:after="0" w:line="240" w:lineRule="auto"/>
        <w:ind w:left="564" w:right="260" w:hangingChars="235" w:hanging="564"/>
        <w:textDirection w:val="btLr"/>
        <w:textAlignment w:val="top"/>
        <w:outlineLvl w:val="0"/>
        <w:rPr>
          <w:rFonts w:asciiTheme="majorHAnsi" w:eastAsia="Calibri" w:hAnsiTheme="majorHAnsi" w:cstheme="majorHAnsi"/>
          <w:color w:val="000000"/>
        </w:rPr>
      </w:pPr>
      <w:r w:rsidRPr="0058151F">
        <w:rPr>
          <w:rFonts w:asciiTheme="majorHAnsi" w:eastAsia="Calibri" w:hAnsiTheme="majorHAnsi" w:cstheme="majorHAnsi"/>
          <w:color w:val="000000"/>
        </w:rPr>
        <w:t>Work collaboratively with school staff, sharing relevant information and supporting safe and orderly lunchtime routines and transitions.</w:t>
      </w:r>
    </w:p>
    <w:p w14:paraId="7CE2FC29" w14:textId="77777777" w:rsidR="00BE2945" w:rsidRDefault="00BE2945" w:rsidP="001230A5">
      <w:pPr>
        <w:ind w:left="564" w:hangingChars="235" w:hanging="564"/>
      </w:pPr>
    </w:p>
    <w:p w14:paraId="4E9027DE" w14:textId="77777777" w:rsidR="001230A5" w:rsidRDefault="001230A5">
      <w:pPr>
        <w:ind w:left="564" w:hangingChars="235" w:hanging="564"/>
      </w:pPr>
    </w:p>
    <w:p w14:paraId="36C4FB39" w14:textId="77777777" w:rsidR="00E97135" w:rsidRDefault="00E97135">
      <w:pPr>
        <w:ind w:left="564" w:hangingChars="235" w:hanging="564"/>
      </w:pPr>
    </w:p>
    <w:p w14:paraId="4F448FB9" w14:textId="77777777" w:rsidR="00E97135" w:rsidRDefault="00E97135">
      <w:pPr>
        <w:ind w:left="564" w:hangingChars="235" w:hanging="564"/>
      </w:pPr>
    </w:p>
    <w:p w14:paraId="5C093AA7" w14:textId="3DD34441" w:rsidR="00E97135" w:rsidRDefault="00E97135" w:rsidP="0058151F">
      <w:r>
        <w:rPr>
          <w:rFonts w:ascii="Century Gothic" w:eastAsia="Century Gothic" w:hAnsi="Century Gothic" w:cs="Century Gothic"/>
          <w:noProof/>
          <w:sz w:val="20"/>
          <w:szCs w:val="20"/>
        </w:rPr>
        <w:drawing>
          <wp:anchor distT="0" distB="0" distL="0" distR="0" simplePos="0" relativeHeight="251661312" behindDoc="1" locked="0" layoutInCell="1" hidden="0" allowOverlap="1" wp14:anchorId="7D54922E" wp14:editId="701BC0D3">
            <wp:simplePos x="0" y="0"/>
            <wp:positionH relativeFrom="margin">
              <wp:posOffset>-518160</wp:posOffset>
            </wp:positionH>
            <wp:positionV relativeFrom="margin">
              <wp:posOffset>8198485</wp:posOffset>
            </wp:positionV>
            <wp:extent cx="6949440" cy="1384300"/>
            <wp:effectExtent l="0" t="0" r="0" b="0"/>
            <wp:wrapNone/>
            <wp:docPr id="5" name="image2.png" descr="Albermarle_Letterhead_V3.pdf"/>
            <wp:cNvGraphicFramePr/>
            <a:graphic xmlns:a="http://schemas.openxmlformats.org/drawingml/2006/main">
              <a:graphicData uri="http://schemas.openxmlformats.org/drawingml/2006/picture">
                <pic:pic xmlns:pic="http://schemas.openxmlformats.org/drawingml/2006/picture">
                  <pic:nvPicPr>
                    <pic:cNvPr id="0" name="image2.png" descr="Albermarle_Letterhead_V3.pdf"/>
                    <pic:cNvPicPr preferRelativeResize="0"/>
                  </pic:nvPicPr>
                  <pic:blipFill>
                    <a:blip r:embed="rId6"/>
                    <a:srcRect t="80789"/>
                    <a:stretch>
                      <a:fillRect/>
                    </a:stretch>
                  </pic:blipFill>
                  <pic:spPr>
                    <a:xfrm>
                      <a:off x="0" y="0"/>
                      <a:ext cx="6949440" cy="1384300"/>
                    </a:xfrm>
                    <a:prstGeom prst="rect">
                      <a:avLst/>
                    </a:prstGeom>
                    <a:ln/>
                  </pic:spPr>
                </pic:pic>
              </a:graphicData>
            </a:graphic>
            <wp14:sizeRelV relativeFrom="margin">
              <wp14:pctHeight>0</wp14:pctHeight>
            </wp14:sizeRelV>
          </wp:anchor>
        </w:drawing>
      </w:r>
    </w:p>
    <w:sectPr w:rsidR="00E971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Quattrocento Sans">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531A1"/>
    <w:multiLevelType w:val="multilevel"/>
    <w:tmpl w:val="77D6E596"/>
    <w:lvl w:ilvl="0">
      <w:start w:val="1"/>
      <w:numFmt w:val="decimal"/>
      <w:lvlText w:val="%1."/>
      <w:lvlJc w:val="left"/>
      <w:pPr>
        <w:ind w:left="72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8864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E88"/>
    <w:rsid w:val="001230A5"/>
    <w:rsid w:val="00364E88"/>
    <w:rsid w:val="00427B3F"/>
    <w:rsid w:val="0052037D"/>
    <w:rsid w:val="0058151F"/>
    <w:rsid w:val="008514E3"/>
    <w:rsid w:val="00950656"/>
    <w:rsid w:val="009D4BD5"/>
    <w:rsid w:val="00BE2945"/>
    <w:rsid w:val="00C9759A"/>
    <w:rsid w:val="00E97135"/>
    <w:rsid w:val="00EA2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A89C"/>
  <w15:chartTrackingRefBased/>
  <w15:docId w15:val="{8EFFC290-ED3C-416B-A1E8-11BA809B7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E88"/>
  </w:style>
  <w:style w:type="paragraph" w:styleId="Heading1">
    <w:name w:val="heading 1"/>
    <w:basedOn w:val="Normal"/>
    <w:next w:val="Normal"/>
    <w:link w:val="Heading1Char"/>
    <w:uiPriority w:val="9"/>
    <w:qFormat/>
    <w:rsid w:val="00364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E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E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E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E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E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E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E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E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E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E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E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E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E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E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E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E88"/>
    <w:rPr>
      <w:rFonts w:eastAsiaTheme="majorEastAsia" w:cstheme="majorBidi"/>
      <w:color w:val="272727" w:themeColor="text1" w:themeTint="D8"/>
    </w:rPr>
  </w:style>
  <w:style w:type="paragraph" w:styleId="Title">
    <w:name w:val="Title"/>
    <w:basedOn w:val="Normal"/>
    <w:next w:val="Normal"/>
    <w:link w:val="TitleChar"/>
    <w:uiPriority w:val="10"/>
    <w:qFormat/>
    <w:rsid w:val="00364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E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E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E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E88"/>
    <w:pPr>
      <w:spacing w:before="160"/>
      <w:jc w:val="center"/>
    </w:pPr>
    <w:rPr>
      <w:i/>
      <w:iCs/>
      <w:color w:val="404040" w:themeColor="text1" w:themeTint="BF"/>
    </w:rPr>
  </w:style>
  <w:style w:type="character" w:customStyle="1" w:styleId="QuoteChar">
    <w:name w:val="Quote Char"/>
    <w:basedOn w:val="DefaultParagraphFont"/>
    <w:link w:val="Quote"/>
    <w:uiPriority w:val="29"/>
    <w:rsid w:val="00364E88"/>
    <w:rPr>
      <w:i/>
      <w:iCs/>
      <w:color w:val="404040" w:themeColor="text1" w:themeTint="BF"/>
    </w:rPr>
  </w:style>
  <w:style w:type="paragraph" w:styleId="ListParagraph">
    <w:name w:val="List Paragraph"/>
    <w:basedOn w:val="Normal"/>
    <w:uiPriority w:val="34"/>
    <w:qFormat/>
    <w:rsid w:val="00364E88"/>
    <w:pPr>
      <w:ind w:left="720"/>
      <w:contextualSpacing/>
    </w:pPr>
  </w:style>
  <w:style w:type="character" w:styleId="IntenseEmphasis">
    <w:name w:val="Intense Emphasis"/>
    <w:basedOn w:val="DefaultParagraphFont"/>
    <w:uiPriority w:val="21"/>
    <w:qFormat/>
    <w:rsid w:val="00364E88"/>
    <w:rPr>
      <w:i/>
      <w:iCs/>
      <w:color w:val="0F4761" w:themeColor="accent1" w:themeShade="BF"/>
    </w:rPr>
  </w:style>
  <w:style w:type="paragraph" w:styleId="IntenseQuote">
    <w:name w:val="Intense Quote"/>
    <w:basedOn w:val="Normal"/>
    <w:next w:val="Normal"/>
    <w:link w:val="IntenseQuoteChar"/>
    <w:uiPriority w:val="30"/>
    <w:qFormat/>
    <w:rsid w:val="00364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E88"/>
    <w:rPr>
      <w:i/>
      <w:iCs/>
      <w:color w:val="0F4761" w:themeColor="accent1" w:themeShade="BF"/>
    </w:rPr>
  </w:style>
  <w:style w:type="character" w:styleId="IntenseReference">
    <w:name w:val="Intense Reference"/>
    <w:basedOn w:val="DefaultParagraphFont"/>
    <w:uiPriority w:val="32"/>
    <w:qFormat/>
    <w:rsid w:val="00364E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2B854C3C-BE91-4FC1-9F08-B4E34CB1E987}"/>
</file>

<file path=customXml/itemProps2.xml><?xml version="1.0" encoding="utf-8"?>
<ds:datastoreItem xmlns:ds="http://schemas.openxmlformats.org/officeDocument/2006/customXml" ds:itemID="{4EE95D53-6E0B-454E-BF18-47D161A587D2}"/>
</file>

<file path=customXml/itemProps3.xml><?xml version="1.0" encoding="utf-8"?>
<ds:datastoreItem xmlns:ds="http://schemas.openxmlformats.org/officeDocument/2006/customXml" ds:itemID="{AAA56743-4F8B-45CD-AA70-D71BB9F0916E}"/>
</file>

<file path=docProps/app.xml><?xml version="1.0" encoding="utf-8"?>
<Properties xmlns="http://schemas.openxmlformats.org/officeDocument/2006/extended-properties" xmlns:vt="http://schemas.openxmlformats.org/officeDocument/2006/docPropsVTypes">
  <Template>Normal.dotm</Template>
  <TotalTime>4</TotalTime>
  <Pages>1</Pages>
  <Words>303</Words>
  <Characters>1730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Greaves</dc:creator>
  <cp:keywords/>
  <dc:description/>
  <cp:lastModifiedBy>Emilie Haston</cp:lastModifiedBy>
  <cp:revision>2</cp:revision>
  <dcterms:created xsi:type="dcterms:W3CDTF">2026-09-24T10:32:00Z</dcterms:created>
  <dcterms:modified xsi:type="dcterms:W3CDTF">2026-09-24T10:32:00Z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