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F7853" w14:textId="77777777" w:rsidR="00CB5649" w:rsidRPr="00CB5649" w:rsidRDefault="00CB5649" w:rsidP="00CB5649">
      <w:pPr>
        <w:autoSpaceDE w:val="0"/>
        <w:autoSpaceDN w:val="0"/>
        <w:adjustRightInd w:val="0"/>
        <w:jc w:val="center"/>
        <w:rPr>
          <w:rFonts w:ascii="Calibri" w:hAnsi="Calibri" w:cs="Calibri"/>
          <w:b/>
          <w:bCs/>
          <w:sz w:val="36"/>
          <w:szCs w:val="36"/>
        </w:rPr>
      </w:pPr>
      <w:r w:rsidRPr="00CB5649">
        <w:rPr>
          <w:rFonts w:ascii="Calibri" w:hAnsi="Calibri" w:cs="Calibri"/>
          <w:b/>
          <w:bCs/>
          <w:sz w:val="36"/>
          <w:szCs w:val="36"/>
        </w:rPr>
        <w:t>Job Profile comprising Job Description and Person Specification</w:t>
      </w:r>
    </w:p>
    <w:p w14:paraId="172AF55B" w14:textId="5AD57020" w:rsidR="00DE4395" w:rsidRDefault="00DE4395" w:rsidP="004961D5">
      <w:pPr>
        <w:autoSpaceDE w:val="0"/>
        <w:autoSpaceDN w:val="0"/>
        <w:adjustRightInd w:val="0"/>
        <w:rPr>
          <w:rFonts w:ascii="Calibri" w:hAnsi="Calibri" w:cs="Calibri"/>
          <w:b/>
          <w:bCs/>
          <w:sz w:val="36"/>
          <w:szCs w:val="36"/>
        </w:rPr>
      </w:pPr>
      <w:r>
        <w:rPr>
          <w:rFonts w:ascii="Calibri" w:hAnsi="Calibri" w:cs="Calibri"/>
          <w:b/>
          <w:bCs/>
          <w:sz w:val="36"/>
          <w:szCs w:val="36"/>
        </w:rPr>
        <w:t xml:space="preserve">Job </w:t>
      </w:r>
      <w:r w:rsidR="00CB5649">
        <w:rPr>
          <w:rFonts w:ascii="Calibri" w:hAnsi="Calibri" w:cs="Calibri"/>
          <w:b/>
          <w:bCs/>
          <w:sz w:val="36"/>
          <w:szCs w:val="36"/>
        </w:rPr>
        <w:t>Description</w:t>
      </w:r>
    </w:p>
    <w:p w14:paraId="661373B5" w14:textId="77777777" w:rsidR="002411BD" w:rsidRPr="002411BD" w:rsidRDefault="002411BD" w:rsidP="002411BD">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DE4395" w:rsidRPr="005B3EBF" w14:paraId="477D1EB3" w14:textId="77777777" w:rsidTr="00233AB2">
        <w:trPr>
          <w:trHeight w:val="828"/>
        </w:trPr>
        <w:tc>
          <w:tcPr>
            <w:tcW w:w="4261" w:type="dxa"/>
            <w:shd w:val="clear" w:color="auto" w:fill="D9D9D9"/>
          </w:tcPr>
          <w:p w14:paraId="134AC3D1"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Job Title: </w:t>
            </w:r>
            <w:r w:rsidRPr="003F39CD">
              <w:rPr>
                <w:rFonts w:ascii="Calibri" w:hAnsi="Calibri" w:cs="Calibri"/>
                <w:b/>
                <w:bCs/>
              </w:rPr>
              <w:t xml:space="preserve">Administrative </w:t>
            </w:r>
            <w:r w:rsidR="0097122C" w:rsidRPr="003F39CD">
              <w:rPr>
                <w:rFonts w:ascii="Calibri" w:hAnsi="Calibri" w:cs="Calibri"/>
                <w:b/>
                <w:bCs/>
              </w:rPr>
              <w:t>Officer</w:t>
            </w:r>
          </w:p>
          <w:p w14:paraId="3646F355" w14:textId="77777777" w:rsidR="00DE4395" w:rsidRPr="005B3EBF" w:rsidRDefault="00DE4395" w:rsidP="00233AB2">
            <w:pPr>
              <w:autoSpaceDE w:val="0"/>
              <w:autoSpaceDN w:val="0"/>
              <w:adjustRightInd w:val="0"/>
              <w:rPr>
                <w:rFonts w:ascii="Calibri" w:hAnsi="Calibri" w:cs="Calibri"/>
              </w:rPr>
            </w:pPr>
          </w:p>
        </w:tc>
        <w:tc>
          <w:tcPr>
            <w:tcW w:w="4494" w:type="dxa"/>
            <w:shd w:val="clear" w:color="auto" w:fill="D9D9D9"/>
          </w:tcPr>
          <w:p w14:paraId="5AF1C584" w14:textId="52BC94B3"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Grade: </w:t>
            </w:r>
            <w:r w:rsidR="00833A8A" w:rsidRPr="00664F2D">
              <w:rPr>
                <w:rFonts w:ascii="Calibri" w:hAnsi="Calibri" w:cs="Calibri"/>
                <w:b/>
                <w:bCs/>
              </w:rPr>
              <w:t xml:space="preserve">Scale </w:t>
            </w:r>
            <w:r w:rsidR="003F39CD">
              <w:rPr>
                <w:rFonts w:ascii="Calibri" w:hAnsi="Calibri" w:cs="Calibri"/>
                <w:b/>
                <w:bCs/>
              </w:rPr>
              <w:t>6</w:t>
            </w:r>
          </w:p>
          <w:p w14:paraId="0833374B" w14:textId="77777777" w:rsidR="00DE4395" w:rsidRPr="00664F2D" w:rsidRDefault="00DE4395" w:rsidP="00233AB2">
            <w:pPr>
              <w:autoSpaceDE w:val="0"/>
              <w:autoSpaceDN w:val="0"/>
              <w:adjustRightInd w:val="0"/>
              <w:rPr>
                <w:rFonts w:ascii="Calibri" w:hAnsi="Calibri" w:cs="Calibri"/>
                <w:b/>
                <w:bCs/>
              </w:rPr>
            </w:pPr>
          </w:p>
          <w:p w14:paraId="2FDCDFA9" w14:textId="77777777" w:rsidR="00DE4395" w:rsidRPr="00664F2D" w:rsidRDefault="00DE4395" w:rsidP="00233AB2">
            <w:pPr>
              <w:autoSpaceDE w:val="0"/>
              <w:autoSpaceDN w:val="0"/>
              <w:adjustRightInd w:val="0"/>
              <w:rPr>
                <w:rFonts w:ascii="Calibri" w:hAnsi="Calibri" w:cs="Calibri"/>
                <w:b/>
              </w:rPr>
            </w:pPr>
          </w:p>
        </w:tc>
      </w:tr>
      <w:tr w:rsidR="00DE4395" w:rsidRPr="005B3EBF" w14:paraId="52FC8472" w14:textId="77777777" w:rsidTr="00233AB2">
        <w:trPr>
          <w:trHeight w:val="828"/>
        </w:trPr>
        <w:tc>
          <w:tcPr>
            <w:tcW w:w="4261" w:type="dxa"/>
            <w:shd w:val="clear" w:color="auto" w:fill="D9D9D9"/>
          </w:tcPr>
          <w:p w14:paraId="260F9DBC"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Section: </w:t>
            </w:r>
            <w:r>
              <w:rPr>
                <w:rFonts w:ascii="Calibri" w:hAnsi="Calibri" w:cs="Calibri"/>
                <w:b/>
                <w:bCs/>
              </w:rPr>
              <w:t>Support Services</w:t>
            </w:r>
            <w:r w:rsidR="00833A8A">
              <w:rPr>
                <w:rFonts w:ascii="Calibri" w:hAnsi="Calibri" w:cs="Calibri"/>
                <w:b/>
                <w:bCs/>
              </w:rPr>
              <w:t>, Housing Management</w:t>
            </w:r>
          </w:p>
          <w:p w14:paraId="4022ED91" w14:textId="77777777" w:rsidR="00DE4395" w:rsidRPr="005B3EBF" w:rsidRDefault="00DE4395" w:rsidP="00233AB2">
            <w:pPr>
              <w:autoSpaceDE w:val="0"/>
              <w:autoSpaceDN w:val="0"/>
              <w:adjustRightInd w:val="0"/>
              <w:rPr>
                <w:rFonts w:ascii="Calibri" w:hAnsi="Calibri" w:cs="Calibri"/>
                <w:bCs/>
              </w:rPr>
            </w:pPr>
          </w:p>
        </w:tc>
        <w:tc>
          <w:tcPr>
            <w:tcW w:w="4494" w:type="dxa"/>
            <w:shd w:val="clear" w:color="auto" w:fill="D9D9D9"/>
          </w:tcPr>
          <w:p w14:paraId="1700BD54" w14:textId="77777777"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Directorate: Housing &amp; </w:t>
            </w:r>
            <w:r w:rsidR="00833A8A" w:rsidRPr="00664F2D">
              <w:rPr>
                <w:rFonts w:ascii="Calibri" w:hAnsi="Calibri" w:cs="Calibri"/>
                <w:b/>
                <w:bCs/>
              </w:rPr>
              <w:t>Regeneration</w:t>
            </w:r>
          </w:p>
          <w:p w14:paraId="126BF757" w14:textId="77777777" w:rsidR="00DE4395" w:rsidRPr="00664F2D" w:rsidRDefault="00DE4395" w:rsidP="00233AB2">
            <w:pPr>
              <w:autoSpaceDE w:val="0"/>
              <w:autoSpaceDN w:val="0"/>
              <w:adjustRightInd w:val="0"/>
              <w:rPr>
                <w:rFonts w:ascii="Calibri" w:hAnsi="Calibri" w:cs="Calibri"/>
                <w:b/>
                <w:bCs/>
              </w:rPr>
            </w:pPr>
          </w:p>
        </w:tc>
      </w:tr>
      <w:tr w:rsidR="00DE4395" w:rsidRPr="005B3EBF" w14:paraId="36788BE1" w14:textId="77777777" w:rsidTr="00233AB2">
        <w:trPr>
          <w:trHeight w:val="828"/>
        </w:trPr>
        <w:tc>
          <w:tcPr>
            <w:tcW w:w="4261" w:type="dxa"/>
            <w:shd w:val="clear" w:color="auto" w:fill="D9D9D9"/>
          </w:tcPr>
          <w:p w14:paraId="3C71D9F6"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6C39652" w14:textId="0CF984DD" w:rsidR="00DE4395" w:rsidRPr="005B3EBF" w:rsidRDefault="00EC3556" w:rsidP="00233AB2">
            <w:pPr>
              <w:autoSpaceDE w:val="0"/>
              <w:autoSpaceDN w:val="0"/>
              <w:adjustRightInd w:val="0"/>
              <w:rPr>
                <w:rFonts w:ascii="Calibri" w:hAnsi="Calibri" w:cs="Calibri"/>
                <w:b/>
                <w:bCs/>
              </w:rPr>
            </w:pPr>
            <w:r>
              <w:rPr>
                <w:rFonts w:ascii="Calibri" w:hAnsi="Calibri" w:cs="Calibri"/>
                <w:b/>
                <w:bCs/>
              </w:rPr>
              <w:t>Principal Support Se</w:t>
            </w:r>
            <w:r w:rsidR="004961D5">
              <w:rPr>
                <w:rFonts w:ascii="Calibri" w:hAnsi="Calibri" w:cs="Calibri"/>
                <w:b/>
                <w:bCs/>
              </w:rPr>
              <w:t>r</w:t>
            </w:r>
            <w:r>
              <w:rPr>
                <w:rFonts w:ascii="Calibri" w:hAnsi="Calibri" w:cs="Calibri"/>
                <w:b/>
                <w:bCs/>
              </w:rPr>
              <w:t>vices</w:t>
            </w:r>
            <w:r w:rsidR="00DE4395">
              <w:rPr>
                <w:rFonts w:ascii="Calibri" w:hAnsi="Calibri" w:cs="Calibri"/>
                <w:b/>
                <w:bCs/>
              </w:rPr>
              <w:t xml:space="preserve"> Officer</w:t>
            </w:r>
          </w:p>
        </w:tc>
        <w:tc>
          <w:tcPr>
            <w:tcW w:w="4494" w:type="dxa"/>
            <w:shd w:val="clear" w:color="auto" w:fill="D9D9D9"/>
          </w:tcPr>
          <w:p w14:paraId="486AAD77"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F8D9ACD" w14:textId="77777777" w:rsidR="00DE4395" w:rsidRPr="005B3EBF" w:rsidRDefault="00833A8A" w:rsidP="00233AB2">
            <w:pPr>
              <w:autoSpaceDE w:val="0"/>
              <w:autoSpaceDN w:val="0"/>
              <w:adjustRightInd w:val="0"/>
              <w:rPr>
                <w:rFonts w:ascii="Calibri" w:hAnsi="Calibri" w:cs="Calibri"/>
                <w:b/>
                <w:bCs/>
              </w:rPr>
            </w:pPr>
            <w:r>
              <w:rPr>
                <w:rFonts w:ascii="Calibri" w:hAnsi="Calibri" w:cs="Calibri"/>
                <w:b/>
                <w:bCs/>
              </w:rPr>
              <w:t>N/A</w:t>
            </w:r>
          </w:p>
        </w:tc>
      </w:tr>
      <w:tr w:rsidR="00DE4395" w:rsidRPr="005B3EBF" w14:paraId="28F1F5A5" w14:textId="77777777" w:rsidTr="00233AB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99B15AC" w14:textId="77777777" w:rsidR="00DE4395" w:rsidRPr="005B3EBF" w:rsidRDefault="00DE4395" w:rsidP="00833A8A">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00833A8A">
              <w:rPr>
                <w:rFonts w:ascii="Calibri" w:hAnsi="Calibri" w:cs="Calibri"/>
                <w:b/>
                <w:bCs/>
              </w:rPr>
              <w:t xml:space="preserve"> </w:t>
            </w:r>
            <w:r w:rsidR="00833A8A" w:rsidRPr="00833A8A">
              <w:rPr>
                <w:rFonts w:ascii="Calibri" w:hAnsi="Calibri" w:cs="Calibri"/>
                <w:b/>
                <w:bCs/>
              </w:rPr>
              <w:t>HA223</w:t>
            </w:r>
            <w:r w:rsidR="00833A8A">
              <w:rPr>
                <w:rFonts w:ascii="Calibri" w:hAnsi="Calibri" w:cs="Calibri"/>
                <w:b/>
                <w:bCs/>
              </w:rPr>
              <w:t xml:space="preserve">, </w:t>
            </w:r>
            <w:r w:rsidR="00833A8A" w:rsidRPr="00833A8A">
              <w:rPr>
                <w:rFonts w:ascii="Calibri" w:hAnsi="Calibri" w:cs="Calibri"/>
                <w:b/>
                <w:bCs/>
              </w:rPr>
              <w:t>HD014</w:t>
            </w:r>
            <w:r w:rsidR="00833A8A">
              <w:rPr>
                <w:rFonts w:ascii="Calibri" w:hAnsi="Calibri" w:cs="Calibri"/>
                <w:b/>
                <w:bCs/>
              </w:rPr>
              <w:t xml:space="preserve">, </w:t>
            </w:r>
            <w:r w:rsidR="00833A8A" w:rsidRPr="00833A8A">
              <w:rPr>
                <w:rFonts w:ascii="Calibri" w:hAnsi="Calibri" w:cs="Calibri"/>
                <w:b/>
                <w:bCs/>
              </w:rPr>
              <w:t>HD213</w:t>
            </w:r>
            <w:r w:rsidR="00833A8A">
              <w:rPr>
                <w:rFonts w:ascii="Calibri" w:hAnsi="Calibri" w:cs="Calibri"/>
                <w:b/>
                <w:bCs/>
              </w:rPr>
              <w:t xml:space="preserve">, </w:t>
            </w:r>
            <w:r w:rsidR="00833A8A" w:rsidRPr="00833A8A">
              <w:rPr>
                <w:rFonts w:ascii="Calibri" w:hAnsi="Calibri" w:cs="Calibri"/>
                <w:b/>
                <w:bCs/>
              </w:rPr>
              <w:t>HD214</w:t>
            </w:r>
            <w:r w:rsidR="00833A8A">
              <w:rPr>
                <w:rFonts w:ascii="Calibri" w:hAnsi="Calibri" w:cs="Calibri"/>
                <w:b/>
                <w:bCs/>
              </w:rPr>
              <w:t xml:space="preserve">, </w:t>
            </w:r>
            <w:r w:rsidR="00833A8A" w:rsidRPr="00833A8A">
              <w:rPr>
                <w:rFonts w:ascii="Calibri" w:hAnsi="Calibri" w:cs="Calibri"/>
                <w:b/>
                <w:bCs/>
              </w:rPr>
              <w:t>HD412</w:t>
            </w:r>
            <w:r w:rsidR="00833A8A">
              <w:rPr>
                <w:rFonts w:ascii="Calibri" w:hAnsi="Calibri" w:cs="Calibri"/>
                <w:b/>
                <w:bCs/>
              </w:rPr>
              <w:t xml:space="preserve">, </w:t>
            </w:r>
            <w:r w:rsidR="00833A8A" w:rsidRPr="00833A8A">
              <w:rPr>
                <w:rFonts w:ascii="Calibri" w:hAnsi="Calibri" w:cs="Calibri"/>
                <w:b/>
                <w:bCs/>
              </w:rPr>
              <w:t>H3122</w:t>
            </w:r>
            <w:r w:rsidR="00833A8A">
              <w:rPr>
                <w:rFonts w:ascii="Calibri" w:hAnsi="Calibri" w:cs="Calibri"/>
                <w:b/>
                <w:bCs/>
              </w:rPr>
              <w:t xml:space="preserve"> &amp; </w:t>
            </w:r>
            <w:r w:rsidR="00833A8A" w:rsidRPr="00833A8A">
              <w:rPr>
                <w:rFonts w:ascii="Calibri" w:hAnsi="Calibri" w:cs="Calibri"/>
                <w:b/>
                <w:bCs/>
              </w:rPr>
              <w:t>HD516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9B46A4" w14:textId="498C884F" w:rsidR="00DE4395" w:rsidRPr="005B3EBF" w:rsidRDefault="00833A8A" w:rsidP="00664F2D">
            <w:pPr>
              <w:autoSpaceDE w:val="0"/>
              <w:autoSpaceDN w:val="0"/>
              <w:adjustRightInd w:val="0"/>
              <w:rPr>
                <w:rFonts w:ascii="Calibri" w:hAnsi="Calibri" w:cs="Calibri"/>
                <w:b/>
                <w:bCs/>
              </w:rPr>
            </w:pPr>
            <w:r>
              <w:rPr>
                <w:rFonts w:ascii="Calibri" w:hAnsi="Calibri" w:cs="Calibri"/>
                <w:b/>
                <w:bCs/>
              </w:rPr>
              <w:t>D</w:t>
            </w:r>
            <w:r w:rsidR="00DE4395" w:rsidRPr="005B3EBF">
              <w:rPr>
                <w:rFonts w:ascii="Calibri" w:hAnsi="Calibri" w:cs="Calibri"/>
                <w:b/>
                <w:bCs/>
              </w:rPr>
              <w:t>ate</w:t>
            </w:r>
            <w:r w:rsidR="00DE4395">
              <w:rPr>
                <w:rFonts w:ascii="Calibri" w:hAnsi="Calibri" w:cs="Calibri"/>
                <w:b/>
                <w:bCs/>
              </w:rPr>
              <w:t xml:space="preserve">: </w:t>
            </w:r>
            <w:r w:rsidR="002262D9">
              <w:rPr>
                <w:rFonts w:ascii="Calibri" w:hAnsi="Calibri" w:cs="Calibri"/>
                <w:b/>
                <w:bCs/>
              </w:rPr>
              <w:t>9</w:t>
            </w:r>
            <w:r w:rsidR="002262D9" w:rsidRPr="004961D5">
              <w:rPr>
                <w:rFonts w:ascii="Calibri" w:hAnsi="Calibri" w:cs="Calibri"/>
                <w:b/>
                <w:bCs/>
                <w:vertAlign w:val="superscript"/>
              </w:rPr>
              <w:t>th</w:t>
            </w:r>
            <w:r w:rsidR="002262D9">
              <w:rPr>
                <w:rFonts w:ascii="Calibri" w:hAnsi="Calibri" w:cs="Calibri"/>
                <w:b/>
                <w:bCs/>
              </w:rPr>
              <w:t xml:space="preserve"> August 2021</w:t>
            </w:r>
          </w:p>
        </w:tc>
      </w:tr>
    </w:tbl>
    <w:p w14:paraId="65697C47" w14:textId="77777777" w:rsidR="00DE4395" w:rsidRPr="005B3EBF" w:rsidRDefault="00DE4395" w:rsidP="00DE4395">
      <w:pPr>
        <w:rPr>
          <w:rFonts w:ascii="Calibri" w:hAnsi="Calibri" w:cs="Arial"/>
          <w:i/>
        </w:rPr>
      </w:pPr>
    </w:p>
    <w:p w14:paraId="1AD1989F" w14:textId="77777777" w:rsidR="00DE4395" w:rsidRPr="005B3EBF" w:rsidRDefault="00DE4395" w:rsidP="00DE439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5D8C3A8"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17D6F134"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BF02465"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36B0FBA0"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EB207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4EC988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47965B0"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603ECDC7" w14:textId="77777777" w:rsidR="002B4494" w:rsidRDefault="002B4494" w:rsidP="002B4F83">
      <w:pPr>
        <w:jc w:val="both"/>
        <w:rPr>
          <w:rFonts w:ascii="Calibri" w:hAnsi="Calibri" w:cs="Arial"/>
          <w:b/>
          <w:bCs/>
        </w:rPr>
      </w:pPr>
    </w:p>
    <w:p w14:paraId="64693803" w14:textId="77777777" w:rsidR="002411BD" w:rsidRPr="002411BD" w:rsidRDefault="00DE4395" w:rsidP="002B4F83">
      <w:pPr>
        <w:jc w:val="both"/>
        <w:rPr>
          <w:rFonts w:ascii="Calibri" w:hAnsi="Calibri" w:cs="Arial"/>
          <w:b/>
          <w:bCs/>
        </w:rPr>
      </w:pPr>
      <w:r w:rsidRPr="005B3EBF">
        <w:rPr>
          <w:rFonts w:ascii="Calibri" w:hAnsi="Calibri" w:cs="Arial"/>
          <w:b/>
          <w:bCs/>
        </w:rPr>
        <w:t xml:space="preserve">Job Purpose </w:t>
      </w:r>
    </w:p>
    <w:p w14:paraId="3396BA6F" w14:textId="77777777" w:rsidR="00040A1F" w:rsidRPr="001D3033" w:rsidRDefault="007F7E3C" w:rsidP="002B4F83">
      <w:pPr>
        <w:ind w:right="-90"/>
        <w:jc w:val="both"/>
        <w:rPr>
          <w:rFonts w:ascii="Calibri" w:hAnsi="Calibri" w:cs="Arial"/>
        </w:rPr>
      </w:pPr>
      <w:r w:rsidRPr="001D3033">
        <w:rPr>
          <w:rFonts w:ascii="Calibri" w:hAnsi="Calibri" w:cs="Arial"/>
        </w:rPr>
        <w:t xml:space="preserve">To </w:t>
      </w:r>
      <w:r w:rsidR="00040A1F" w:rsidRPr="001D3033">
        <w:rPr>
          <w:rFonts w:ascii="Calibri" w:hAnsi="Calibri" w:cs="Arial"/>
        </w:rPr>
        <w:t>provide administrative support across the engineering teams (heating, electrical and lifts) utilising the departments computerised housing management system, document management and other IT systems.</w:t>
      </w:r>
      <w:r w:rsidRPr="001D3033">
        <w:rPr>
          <w:rFonts w:ascii="Calibri" w:hAnsi="Calibri" w:cs="Arial"/>
        </w:rPr>
        <w:t xml:space="preserve"> Duties include assisting engineers, decision making and deputising f</w:t>
      </w:r>
      <w:r w:rsidR="003A308C" w:rsidRPr="001D3033">
        <w:rPr>
          <w:rFonts w:ascii="Calibri" w:hAnsi="Calibri" w:cs="Arial"/>
        </w:rPr>
        <w:t xml:space="preserve">or engineers in their absence. </w:t>
      </w:r>
    </w:p>
    <w:p w14:paraId="387B0B04" w14:textId="77777777" w:rsidR="00040A1F" w:rsidRPr="001D3033" w:rsidRDefault="00040A1F" w:rsidP="002B4F83">
      <w:pPr>
        <w:jc w:val="both"/>
        <w:rPr>
          <w:rFonts w:ascii="Calibri" w:hAnsi="Calibri" w:cs="Arial"/>
        </w:rPr>
      </w:pPr>
    </w:p>
    <w:p w14:paraId="6362785C" w14:textId="77777777" w:rsidR="00DE4395" w:rsidRPr="001D3033" w:rsidRDefault="00DE4395" w:rsidP="002B4F83">
      <w:pPr>
        <w:jc w:val="both"/>
        <w:rPr>
          <w:rFonts w:ascii="Calibri" w:hAnsi="Calibri" w:cs="Arial"/>
          <w:b/>
          <w:bCs/>
        </w:rPr>
      </w:pPr>
      <w:r w:rsidRPr="001D3033">
        <w:rPr>
          <w:rFonts w:ascii="Calibri" w:hAnsi="Calibri" w:cs="Arial"/>
          <w:b/>
          <w:bCs/>
        </w:rPr>
        <w:t>Specific Duties and Responsibilities</w:t>
      </w:r>
    </w:p>
    <w:p w14:paraId="53B04E71" w14:textId="52D27C94" w:rsidR="007F7E3C" w:rsidRPr="00874A3E" w:rsidRDefault="007F7E3C" w:rsidP="004961D5">
      <w:pPr>
        <w:pStyle w:val="ListParagraph"/>
        <w:numPr>
          <w:ilvl w:val="0"/>
          <w:numId w:val="29"/>
        </w:numPr>
        <w:rPr>
          <w:rFonts w:ascii="Calibri" w:hAnsi="Calibri" w:cs="Arial"/>
          <w:b/>
          <w:bCs/>
        </w:rPr>
      </w:pPr>
      <w:r w:rsidRPr="00874A3E">
        <w:rPr>
          <w:rFonts w:ascii="Calibri" w:hAnsi="Calibri" w:cs="Arial"/>
        </w:rPr>
        <w:t xml:space="preserve">Responsible to the </w:t>
      </w:r>
      <w:r w:rsidR="00DC721C">
        <w:rPr>
          <w:rFonts w:ascii="Calibri" w:hAnsi="Calibri" w:cs="Arial"/>
        </w:rPr>
        <w:t>Principal Support Services</w:t>
      </w:r>
      <w:r w:rsidRPr="00874A3E">
        <w:rPr>
          <w:rFonts w:ascii="Calibri" w:hAnsi="Calibri" w:cs="Arial"/>
        </w:rPr>
        <w:t xml:space="preserve"> Officer (</w:t>
      </w:r>
      <w:r w:rsidR="00DC721C" w:rsidRPr="00874A3E">
        <w:rPr>
          <w:rFonts w:ascii="Calibri" w:hAnsi="Calibri" w:cs="Arial"/>
        </w:rPr>
        <w:t>PO</w:t>
      </w:r>
      <w:r w:rsidR="00DC721C">
        <w:rPr>
          <w:rFonts w:ascii="Calibri" w:hAnsi="Calibri" w:cs="Arial"/>
        </w:rPr>
        <w:t>3</w:t>
      </w:r>
      <w:r w:rsidRPr="00874A3E">
        <w:rPr>
          <w:rFonts w:ascii="Calibri" w:hAnsi="Calibri" w:cs="Arial"/>
        </w:rPr>
        <w:t>)</w:t>
      </w:r>
      <w:r w:rsidR="002B4F83" w:rsidRPr="00874A3E">
        <w:rPr>
          <w:rFonts w:ascii="Calibri" w:hAnsi="Calibri" w:cs="Arial"/>
        </w:rPr>
        <w:t xml:space="preserve"> for the provision</w:t>
      </w:r>
      <w:r w:rsidR="00DC721C">
        <w:rPr>
          <w:rFonts w:ascii="Calibri" w:hAnsi="Calibri" w:cs="Arial"/>
        </w:rPr>
        <w:t xml:space="preserve"> </w:t>
      </w:r>
      <w:r w:rsidR="002B4F83" w:rsidRPr="00874A3E">
        <w:rPr>
          <w:rFonts w:ascii="Calibri" w:hAnsi="Calibri" w:cs="Arial"/>
        </w:rPr>
        <w:t>of comprehensive technical</w:t>
      </w:r>
      <w:r w:rsidR="00770661" w:rsidRPr="00874A3E">
        <w:rPr>
          <w:rFonts w:ascii="Calibri" w:hAnsi="Calibri" w:cs="Arial"/>
        </w:rPr>
        <w:t xml:space="preserve"> and </w:t>
      </w:r>
      <w:r w:rsidR="008E0847" w:rsidRPr="00874A3E">
        <w:rPr>
          <w:rFonts w:ascii="Calibri" w:hAnsi="Calibri" w:cs="Arial"/>
        </w:rPr>
        <w:t>administrative</w:t>
      </w:r>
      <w:r w:rsidR="002B4F83" w:rsidRPr="00874A3E">
        <w:rPr>
          <w:rFonts w:ascii="Calibri" w:hAnsi="Calibri" w:cs="Arial"/>
        </w:rPr>
        <w:t xml:space="preserve"> support to professional staff in all the engineering teams. </w:t>
      </w:r>
    </w:p>
    <w:p w14:paraId="2DBE29E8" w14:textId="77777777" w:rsidR="00040A1F" w:rsidRPr="001D3033" w:rsidRDefault="00040A1F" w:rsidP="002B4F83">
      <w:pPr>
        <w:tabs>
          <w:tab w:val="num" w:pos="720"/>
        </w:tabs>
        <w:ind w:right="-90"/>
        <w:jc w:val="both"/>
        <w:rPr>
          <w:rFonts w:ascii="Calibri" w:hAnsi="Calibri"/>
          <w:iCs/>
        </w:rPr>
      </w:pPr>
    </w:p>
    <w:p w14:paraId="735A6F7C" w14:textId="71C9DD4B" w:rsidR="00DE4395" w:rsidRPr="005A150F" w:rsidRDefault="00233AB2" w:rsidP="001B5078">
      <w:pPr>
        <w:numPr>
          <w:ilvl w:val="0"/>
          <w:numId w:val="29"/>
        </w:numPr>
        <w:tabs>
          <w:tab w:val="num" w:pos="720"/>
        </w:tabs>
        <w:ind w:left="426" w:right="-90" w:hanging="426"/>
        <w:jc w:val="both"/>
        <w:rPr>
          <w:rFonts w:ascii="Calibri" w:hAnsi="Calibri"/>
          <w:iCs/>
        </w:rPr>
      </w:pPr>
      <w:r w:rsidRPr="005A150F">
        <w:rPr>
          <w:rFonts w:ascii="Calibri" w:hAnsi="Calibri"/>
          <w:iCs/>
        </w:rPr>
        <w:t>Deals with residents and the public generally by email, in writing</w:t>
      </w:r>
      <w:r w:rsidR="00E93D27" w:rsidRPr="005A150F">
        <w:rPr>
          <w:rFonts w:ascii="Calibri" w:hAnsi="Calibri"/>
          <w:iCs/>
        </w:rPr>
        <w:t xml:space="preserve">, </w:t>
      </w:r>
      <w:r w:rsidRPr="005A150F">
        <w:rPr>
          <w:rFonts w:ascii="Calibri" w:hAnsi="Calibri"/>
          <w:iCs/>
        </w:rPr>
        <w:t xml:space="preserve">by telephone </w:t>
      </w:r>
      <w:r w:rsidR="00E93D27" w:rsidRPr="005A150F">
        <w:rPr>
          <w:rFonts w:ascii="Calibri" w:hAnsi="Calibri"/>
          <w:iCs/>
        </w:rPr>
        <w:t xml:space="preserve">on </w:t>
      </w:r>
      <w:r w:rsidRPr="005A150F">
        <w:rPr>
          <w:rFonts w:ascii="Calibri" w:hAnsi="Calibri"/>
          <w:iCs/>
        </w:rPr>
        <w:t>a wide range of housing and related subjects</w:t>
      </w:r>
      <w:r w:rsidR="009753E8" w:rsidRPr="005A150F">
        <w:rPr>
          <w:rFonts w:ascii="Calibri" w:hAnsi="Calibri"/>
          <w:iCs/>
        </w:rPr>
        <w:t xml:space="preserve"> including heating, lifts and electrical works</w:t>
      </w:r>
      <w:r w:rsidRPr="005A150F">
        <w:rPr>
          <w:rFonts w:ascii="Calibri" w:hAnsi="Calibri"/>
          <w:iCs/>
        </w:rPr>
        <w:t>, answering service queries</w:t>
      </w:r>
      <w:r w:rsidR="00CF5EA2" w:rsidRPr="005A150F">
        <w:rPr>
          <w:rFonts w:ascii="Calibri" w:hAnsi="Calibri"/>
          <w:iCs/>
        </w:rPr>
        <w:t xml:space="preserve"> and </w:t>
      </w:r>
      <w:r w:rsidRPr="005A150F">
        <w:rPr>
          <w:rFonts w:ascii="Calibri" w:hAnsi="Calibri"/>
          <w:iCs/>
        </w:rPr>
        <w:t>complaints</w:t>
      </w:r>
      <w:r w:rsidR="00CF5EA2" w:rsidRPr="005A150F">
        <w:rPr>
          <w:rFonts w:ascii="Calibri" w:hAnsi="Calibri"/>
          <w:iCs/>
        </w:rPr>
        <w:t xml:space="preserve">, supporting, </w:t>
      </w:r>
      <w:r w:rsidR="00075B1B" w:rsidRPr="005A150F">
        <w:rPr>
          <w:rFonts w:ascii="Calibri" w:hAnsi="Calibri"/>
          <w:iCs/>
        </w:rPr>
        <w:t xml:space="preserve">giving advice and guidance. Assesses vulnerable residents with tact, persuasion and </w:t>
      </w:r>
      <w:r w:rsidR="009753E8" w:rsidRPr="005A150F">
        <w:rPr>
          <w:rFonts w:ascii="Calibri" w:hAnsi="Calibri"/>
          <w:iCs/>
        </w:rPr>
        <w:t xml:space="preserve">sensitivity </w:t>
      </w:r>
      <w:r w:rsidR="00075B1B" w:rsidRPr="005A150F">
        <w:rPr>
          <w:rFonts w:ascii="Calibri" w:hAnsi="Calibri"/>
          <w:iCs/>
        </w:rPr>
        <w:t xml:space="preserve">often dealing with </w:t>
      </w:r>
      <w:r w:rsidR="00CF5E42" w:rsidRPr="005A150F">
        <w:rPr>
          <w:rFonts w:ascii="Calibri" w:hAnsi="Calibri"/>
          <w:iCs/>
        </w:rPr>
        <w:t>challenging behaviour.</w:t>
      </w:r>
      <w:r w:rsidR="00075B1B" w:rsidRPr="005A150F">
        <w:rPr>
          <w:rFonts w:ascii="Calibri" w:hAnsi="Calibri"/>
          <w:iCs/>
        </w:rPr>
        <w:t xml:space="preserve">   </w:t>
      </w:r>
    </w:p>
    <w:p w14:paraId="6F73EFD0" w14:textId="77777777" w:rsidR="00B70ADE" w:rsidRPr="005A150F" w:rsidRDefault="00B70ADE" w:rsidP="001B5078">
      <w:pPr>
        <w:pStyle w:val="ListParagraph"/>
        <w:jc w:val="both"/>
        <w:rPr>
          <w:rFonts w:ascii="Calibri" w:hAnsi="Calibri"/>
          <w:iCs/>
        </w:rPr>
      </w:pPr>
    </w:p>
    <w:p w14:paraId="4DC403DC" w14:textId="00358173" w:rsidR="00B70ADE" w:rsidRPr="005A150F" w:rsidRDefault="00B70ADE" w:rsidP="001B5078">
      <w:pPr>
        <w:numPr>
          <w:ilvl w:val="0"/>
          <w:numId w:val="29"/>
        </w:numPr>
        <w:ind w:right="-90"/>
        <w:jc w:val="both"/>
        <w:rPr>
          <w:rFonts w:ascii="Calibri" w:hAnsi="Calibri"/>
          <w:iCs/>
        </w:rPr>
      </w:pPr>
      <w:r w:rsidRPr="005A150F">
        <w:rPr>
          <w:rFonts w:ascii="Calibri" w:hAnsi="Calibri"/>
          <w:iCs/>
        </w:rPr>
        <w:t>Sees residents face to face in reception</w:t>
      </w:r>
      <w:r w:rsidR="009753E8" w:rsidRPr="005A150F">
        <w:rPr>
          <w:rFonts w:ascii="Calibri" w:hAnsi="Calibri"/>
          <w:iCs/>
        </w:rPr>
        <w:t>,</w:t>
      </w:r>
      <w:r w:rsidRPr="005A150F">
        <w:rPr>
          <w:rFonts w:ascii="Calibri" w:hAnsi="Calibri"/>
          <w:iCs/>
        </w:rPr>
        <w:t xml:space="preserve"> when required, </w:t>
      </w:r>
      <w:r w:rsidR="00CF5E42" w:rsidRPr="005A150F">
        <w:rPr>
          <w:rFonts w:ascii="Calibri" w:hAnsi="Calibri"/>
          <w:iCs/>
        </w:rPr>
        <w:t>on a wide range of</w:t>
      </w:r>
      <w:r w:rsidRPr="005A150F">
        <w:rPr>
          <w:rFonts w:ascii="Calibri" w:hAnsi="Calibri"/>
          <w:iCs/>
        </w:rPr>
        <w:t xml:space="preserve"> issues</w:t>
      </w:r>
      <w:r w:rsidR="00CF5E42" w:rsidRPr="005A150F">
        <w:rPr>
          <w:rFonts w:ascii="Calibri" w:hAnsi="Calibri"/>
          <w:iCs/>
        </w:rPr>
        <w:t>.</w:t>
      </w:r>
    </w:p>
    <w:p w14:paraId="73D4EE27" w14:textId="77777777" w:rsidR="004D7225" w:rsidRPr="005A150F" w:rsidRDefault="004D7225" w:rsidP="001B5078">
      <w:pPr>
        <w:pStyle w:val="ListParagraph"/>
        <w:jc w:val="both"/>
        <w:rPr>
          <w:rFonts w:ascii="Calibri" w:hAnsi="Calibri"/>
          <w:iCs/>
        </w:rPr>
      </w:pPr>
    </w:p>
    <w:p w14:paraId="4AC14933" w14:textId="77777777" w:rsidR="009753E8" w:rsidRPr="005A150F" w:rsidRDefault="004D7225" w:rsidP="001B5078">
      <w:pPr>
        <w:numPr>
          <w:ilvl w:val="0"/>
          <w:numId w:val="29"/>
        </w:numPr>
        <w:ind w:right="-90"/>
        <w:jc w:val="both"/>
        <w:rPr>
          <w:rFonts w:ascii="Calibri" w:hAnsi="Calibri"/>
          <w:iCs/>
        </w:rPr>
      </w:pPr>
      <w:r w:rsidRPr="005A150F">
        <w:rPr>
          <w:rFonts w:ascii="Calibri" w:hAnsi="Calibri"/>
          <w:iCs/>
        </w:rPr>
        <w:t xml:space="preserve">In complex cases deals with </w:t>
      </w:r>
      <w:r w:rsidR="00B528BE" w:rsidRPr="005A150F">
        <w:rPr>
          <w:rFonts w:ascii="Calibri" w:hAnsi="Calibri"/>
          <w:iCs/>
        </w:rPr>
        <w:t xml:space="preserve">other departments and </w:t>
      </w:r>
      <w:r w:rsidRPr="005A150F">
        <w:rPr>
          <w:rFonts w:ascii="Calibri" w:hAnsi="Calibri"/>
          <w:iCs/>
        </w:rPr>
        <w:t xml:space="preserve">various organisations such as </w:t>
      </w:r>
      <w:r w:rsidR="00B528BE" w:rsidRPr="005A150F">
        <w:rPr>
          <w:rFonts w:ascii="Calibri" w:hAnsi="Calibri"/>
          <w:iCs/>
        </w:rPr>
        <w:t xml:space="preserve">estate managers, area housing managers and senior admin officers, maintenance contractors and senior Co-ops technical team, </w:t>
      </w:r>
      <w:r w:rsidRPr="005A150F">
        <w:rPr>
          <w:rFonts w:ascii="Calibri" w:hAnsi="Calibri"/>
          <w:iCs/>
        </w:rPr>
        <w:t>Home Improvement Agency, Social Services, liaises with the Council’s Medical Advisor</w:t>
      </w:r>
      <w:r w:rsidR="009753E8" w:rsidRPr="005A150F">
        <w:rPr>
          <w:rFonts w:ascii="Calibri" w:hAnsi="Calibri"/>
          <w:iCs/>
        </w:rPr>
        <w:t>.</w:t>
      </w:r>
    </w:p>
    <w:p w14:paraId="74220D41" w14:textId="77777777" w:rsidR="009753E8" w:rsidRPr="005A150F" w:rsidRDefault="009753E8" w:rsidP="0038277D">
      <w:pPr>
        <w:pStyle w:val="ListParagraph"/>
        <w:rPr>
          <w:rFonts w:ascii="Calibri" w:hAnsi="Calibri"/>
          <w:iCs/>
        </w:rPr>
      </w:pPr>
    </w:p>
    <w:p w14:paraId="59636DC0" w14:textId="6DCAFA8D" w:rsidR="004D7225" w:rsidRPr="005A150F" w:rsidRDefault="00CF5E42">
      <w:pPr>
        <w:numPr>
          <w:ilvl w:val="0"/>
          <w:numId w:val="29"/>
        </w:numPr>
        <w:ind w:right="-90"/>
        <w:jc w:val="both"/>
        <w:rPr>
          <w:rFonts w:ascii="Calibri" w:hAnsi="Calibri"/>
          <w:iCs/>
        </w:rPr>
      </w:pPr>
      <w:r w:rsidRPr="005A150F">
        <w:rPr>
          <w:rFonts w:ascii="Calibri" w:hAnsi="Calibri"/>
          <w:iCs/>
        </w:rPr>
        <w:t>Provide written responses to members enquiries</w:t>
      </w:r>
      <w:r w:rsidR="004D7225" w:rsidRPr="005A150F">
        <w:rPr>
          <w:rFonts w:ascii="Calibri" w:hAnsi="Calibri"/>
          <w:iCs/>
        </w:rPr>
        <w:t xml:space="preserve">. </w:t>
      </w:r>
    </w:p>
    <w:p w14:paraId="56763165" w14:textId="77777777" w:rsidR="00DC1162" w:rsidRPr="005A150F" w:rsidRDefault="00DC1162" w:rsidP="001B5078">
      <w:pPr>
        <w:pStyle w:val="ListParagraph"/>
        <w:jc w:val="both"/>
        <w:rPr>
          <w:rFonts w:ascii="Calibri" w:hAnsi="Calibri"/>
          <w:iCs/>
        </w:rPr>
      </w:pPr>
    </w:p>
    <w:p w14:paraId="0F51D6F2" w14:textId="4EB49142" w:rsidR="00DC1162" w:rsidRPr="005A150F" w:rsidRDefault="00F939A8" w:rsidP="001B5078">
      <w:pPr>
        <w:numPr>
          <w:ilvl w:val="0"/>
          <w:numId w:val="29"/>
        </w:numPr>
        <w:ind w:right="-90"/>
        <w:jc w:val="both"/>
        <w:rPr>
          <w:rFonts w:ascii="Calibri" w:hAnsi="Calibri"/>
          <w:iCs/>
        </w:rPr>
      </w:pPr>
      <w:r w:rsidRPr="005A150F">
        <w:rPr>
          <w:rFonts w:ascii="Calibri" w:hAnsi="Calibri"/>
          <w:iCs/>
        </w:rPr>
        <w:t>Liais</w:t>
      </w:r>
      <w:r w:rsidR="004D7225" w:rsidRPr="005A150F">
        <w:rPr>
          <w:rFonts w:ascii="Calibri" w:hAnsi="Calibri"/>
          <w:iCs/>
        </w:rPr>
        <w:t xml:space="preserve">es </w:t>
      </w:r>
      <w:r w:rsidRPr="005A150F">
        <w:rPr>
          <w:rFonts w:ascii="Calibri" w:hAnsi="Calibri"/>
          <w:iCs/>
        </w:rPr>
        <w:t>with</w:t>
      </w:r>
      <w:r w:rsidR="00886434" w:rsidRPr="005A150F">
        <w:rPr>
          <w:rFonts w:ascii="Calibri" w:hAnsi="Calibri"/>
          <w:iCs/>
        </w:rPr>
        <w:t xml:space="preserve"> lift,</w:t>
      </w:r>
      <w:r w:rsidR="00B528BE" w:rsidRPr="005A150F">
        <w:rPr>
          <w:rFonts w:ascii="Calibri" w:hAnsi="Calibri"/>
          <w:iCs/>
        </w:rPr>
        <w:t xml:space="preserve"> door entry, heating and electrical maintenance contractors on a regular daily basis</w:t>
      </w:r>
      <w:r w:rsidR="00CF5E42" w:rsidRPr="005A150F">
        <w:rPr>
          <w:rFonts w:ascii="Calibri" w:hAnsi="Calibri"/>
          <w:iCs/>
        </w:rPr>
        <w:t>. Frequently r</w:t>
      </w:r>
      <w:r w:rsidR="00B528BE" w:rsidRPr="005A150F">
        <w:rPr>
          <w:rFonts w:ascii="Calibri" w:hAnsi="Calibri"/>
          <w:iCs/>
        </w:rPr>
        <w:t>equest</w:t>
      </w:r>
      <w:r w:rsidR="00CF5E42" w:rsidRPr="005A150F">
        <w:rPr>
          <w:rFonts w:ascii="Calibri" w:hAnsi="Calibri"/>
          <w:iCs/>
        </w:rPr>
        <w:t>s contractors</w:t>
      </w:r>
      <w:r w:rsidR="00B528BE" w:rsidRPr="005A150F">
        <w:rPr>
          <w:rFonts w:ascii="Calibri" w:hAnsi="Calibri"/>
          <w:iCs/>
        </w:rPr>
        <w:t xml:space="preserve"> attendance </w:t>
      </w:r>
      <w:r w:rsidR="00CF5E42" w:rsidRPr="005A150F">
        <w:rPr>
          <w:rFonts w:ascii="Calibri" w:hAnsi="Calibri"/>
          <w:iCs/>
        </w:rPr>
        <w:t xml:space="preserve">on </w:t>
      </w:r>
      <w:r w:rsidR="00B528BE" w:rsidRPr="005A150F">
        <w:rPr>
          <w:rFonts w:ascii="Calibri" w:hAnsi="Calibri"/>
          <w:iCs/>
        </w:rPr>
        <w:t>urgent jobs</w:t>
      </w:r>
      <w:r w:rsidR="009753E8" w:rsidRPr="005A150F">
        <w:rPr>
          <w:rFonts w:ascii="Calibri" w:hAnsi="Calibri"/>
          <w:iCs/>
        </w:rPr>
        <w:t>.</w:t>
      </w:r>
      <w:r w:rsidR="00B528BE" w:rsidRPr="005A150F">
        <w:rPr>
          <w:rFonts w:ascii="Calibri" w:hAnsi="Calibri"/>
          <w:iCs/>
        </w:rPr>
        <w:t xml:space="preserve"> </w:t>
      </w:r>
      <w:r w:rsidR="009753E8" w:rsidRPr="005A150F">
        <w:rPr>
          <w:rFonts w:ascii="Calibri" w:hAnsi="Calibri"/>
          <w:iCs/>
        </w:rPr>
        <w:t>Chase</w:t>
      </w:r>
      <w:r w:rsidR="00CF5E42" w:rsidRPr="005A150F">
        <w:rPr>
          <w:rFonts w:ascii="Calibri" w:hAnsi="Calibri"/>
          <w:iCs/>
        </w:rPr>
        <w:t xml:space="preserve">s </w:t>
      </w:r>
      <w:r w:rsidR="00B528BE" w:rsidRPr="005A150F">
        <w:rPr>
          <w:rFonts w:ascii="Calibri" w:hAnsi="Calibri"/>
          <w:iCs/>
        </w:rPr>
        <w:t>contractors an</w:t>
      </w:r>
      <w:r w:rsidR="00886434" w:rsidRPr="005A150F">
        <w:rPr>
          <w:rFonts w:ascii="Calibri" w:hAnsi="Calibri"/>
          <w:iCs/>
        </w:rPr>
        <w:t xml:space="preserve">d answers their queries </w:t>
      </w:r>
      <w:r w:rsidR="009753E8" w:rsidRPr="005A150F">
        <w:rPr>
          <w:rFonts w:ascii="Calibri" w:hAnsi="Calibri"/>
          <w:iCs/>
        </w:rPr>
        <w:t>with regards to the</w:t>
      </w:r>
      <w:r w:rsidR="00886434" w:rsidRPr="005A150F">
        <w:rPr>
          <w:rFonts w:ascii="Calibri" w:hAnsi="Calibri"/>
          <w:iCs/>
        </w:rPr>
        <w:t xml:space="preserve"> services </w:t>
      </w:r>
      <w:r w:rsidR="009753E8" w:rsidRPr="005A150F">
        <w:rPr>
          <w:rFonts w:ascii="Calibri" w:hAnsi="Calibri"/>
          <w:iCs/>
        </w:rPr>
        <w:t xml:space="preserve">they </w:t>
      </w:r>
      <w:r w:rsidR="00886434" w:rsidRPr="005A150F">
        <w:rPr>
          <w:rFonts w:ascii="Calibri" w:hAnsi="Calibri"/>
          <w:iCs/>
        </w:rPr>
        <w:t xml:space="preserve">provide. </w:t>
      </w:r>
    </w:p>
    <w:p w14:paraId="51AFC0EE" w14:textId="77777777" w:rsidR="00390365" w:rsidRPr="005A150F" w:rsidRDefault="00390365" w:rsidP="001B5078">
      <w:pPr>
        <w:pStyle w:val="ListParagraph"/>
        <w:jc w:val="both"/>
        <w:rPr>
          <w:rFonts w:ascii="Calibri" w:hAnsi="Calibri"/>
          <w:iCs/>
        </w:rPr>
      </w:pPr>
    </w:p>
    <w:p w14:paraId="5E893B15" w14:textId="30C5786C" w:rsidR="00390365" w:rsidRPr="005A150F" w:rsidRDefault="00390365" w:rsidP="001B5078">
      <w:pPr>
        <w:numPr>
          <w:ilvl w:val="0"/>
          <w:numId w:val="29"/>
        </w:numPr>
        <w:ind w:right="-90"/>
        <w:jc w:val="both"/>
        <w:rPr>
          <w:rFonts w:ascii="Calibri" w:hAnsi="Calibri"/>
          <w:iCs/>
        </w:rPr>
      </w:pPr>
      <w:r w:rsidRPr="005A150F">
        <w:rPr>
          <w:rFonts w:ascii="Calibri" w:hAnsi="Calibri"/>
          <w:iCs/>
        </w:rPr>
        <w:t xml:space="preserve">Make decisions </w:t>
      </w:r>
      <w:r w:rsidR="0038277D" w:rsidRPr="005A150F">
        <w:rPr>
          <w:rFonts w:ascii="Calibri" w:hAnsi="Calibri"/>
          <w:iCs/>
        </w:rPr>
        <w:t>daily</w:t>
      </w:r>
      <w:r w:rsidRPr="005A150F">
        <w:rPr>
          <w:rFonts w:ascii="Calibri" w:hAnsi="Calibri"/>
          <w:iCs/>
        </w:rPr>
        <w:t xml:space="preserve"> which have a significant impact on the service provided to the residents and members of </w:t>
      </w:r>
      <w:r w:rsidR="003A05FF" w:rsidRPr="005A150F">
        <w:rPr>
          <w:rFonts w:ascii="Calibri" w:hAnsi="Calibri"/>
          <w:iCs/>
        </w:rPr>
        <w:t xml:space="preserve">the </w:t>
      </w:r>
      <w:r w:rsidRPr="005A150F">
        <w:rPr>
          <w:rFonts w:ascii="Calibri" w:hAnsi="Calibri"/>
          <w:iCs/>
        </w:rPr>
        <w:t>public borough wide</w:t>
      </w:r>
      <w:r w:rsidR="00F3647C" w:rsidRPr="005A150F">
        <w:rPr>
          <w:rFonts w:ascii="Calibri" w:hAnsi="Calibri"/>
          <w:iCs/>
        </w:rPr>
        <w:t xml:space="preserve">. </w:t>
      </w:r>
    </w:p>
    <w:p w14:paraId="51AC7F8D" w14:textId="77777777" w:rsidR="001D3033" w:rsidRPr="005A150F" w:rsidRDefault="001D3033" w:rsidP="001D3033">
      <w:pPr>
        <w:pStyle w:val="ListParagraph"/>
        <w:rPr>
          <w:rFonts w:ascii="Calibri" w:hAnsi="Calibri"/>
          <w:iCs/>
        </w:rPr>
      </w:pPr>
    </w:p>
    <w:p w14:paraId="61A625C7" w14:textId="43101BA2" w:rsidR="001D3033" w:rsidRPr="005A150F" w:rsidRDefault="00BD1E19" w:rsidP="00BD1E19">
      <w:pPr>
        <w:numPr>
          <w:ilvl w:val="0"/>
          <w:numId w:val="29"/>
        </w:numPr>
        <w:ind w:right="-90"/>
        <w:jc w:val="both"/>
        <w:rPr>
          <w:rFonts w:ascii="Calibri" w:hAnsi="Calibri"/>
          <w:iCs/>
        </w:rPr>
      </w:pPr>
      <w:r w:rsidRPr="005A150F">
        <w:rPr>
          <w:rFonts w:ascii="Calibri" w:hAnsi="Calibri"/>
          <w:iCs/>
        </w:rPr>
        <w:t>Carries out duties effectively and efficiently utilising detailed knowledge, skills and understanding of all the technical, professional, operational and specialist areas</w:t>
      </w:r>
      <w:r w:rsidR="00F3647C" w:rsidRPr="005A150F">
        <w:rPr>
          <w:rFonts w:ascii="Calibri" w:hAnsi="Calibri"/>
          <w:iCs/>
        </w:rPr>
        <w:t>.</w:t>
      </w:r>
      <w:r w:rsidRPr="005A150F">
        <w:rPr>
          <w:rFonts w:ascii="Calibri" w:hAnsi="Calibri"/>
          <w:iCs/>
        </w:rPr>
        <w:t xml:space="preserve"> </w:t>
      </w:r>
      <w:r w:rsidR="00F3647C" w:rsidRPr="005A150F">
        <w:rPr>
          <w:rFonts w:ascii="Calibri" w:hAnsi="Calibri"/>
          <w:iCs/>
        </w:rPr>
        <w:t>Be</w:t>
      </w:r>
      <w:r w:rsidRPr="005A150F">
        <w:rPr>
          <w:rFonts w:ascii="Calibri" w:hAnsi="Calibri"/>
          <w:iCs/>
        </w:rPr>
        <w:t xml:space="preserve"> able to </w:t>
      </w:r>
      <w:r w:rsidR="002A1D72" w:rsidRPr="005A150F">
        <w:rPr>
          <w:rFonts w:ascii="Calibri" w:hAnsi="Calibri"/>
          <w:iCs/>
        </w:rPr>
        <w:t>deal with complex situations</w:t>
      </w:r>
      <w:r w:rsidRPr="005A150F">
        <w:rPr>
          <w:rFonts w:ascii="Calibri" w:hAnsi="Calibri"/>
          <w:iCs/>
        </w:rPr>
        <w:t xml:space="preserve"> in </w:t>
      </w:r>
      <w:r w:rsidR="00F3647C" w:rsidRPr="005A150F">
        <w:rPr>
          <w:rFonts w:ascii="Calibri" w:hAnsi="Calibri"/>
          <w:iCs/>
        </w:rPr>
        <w:t xml:space="preserve">the </w:t>
      </w:r>
      <w:r w:rsidRPr="005A150F">
        <w:rPr>
          <w:rFonts w:ascii="Calibri" w:hAnsi="Calibri"/>
          <w:iCs/>
        </w:rPr>
        <w:t xml:space="preserve">engineers’ absence across several disciplines of commercial and domestic heating, electrical- lightning protection, </w:t>
      </w:r>
      <w:proofErr w:type="spellStart"/>
      <w:r w:rsidRPr="005A150F">
        <w:rPr>
          <w:rFonts w:ascii="Calibri" w:hAnsi="Calibri"/>
          <w:iCs/>
        </w:rPr>
        <w:t>entrycall</w:t>
      </w:r>
      <w:proofErr w:type="spellEnd"/>
      <w:r w:rsidRPr="005A150F">
        <w:rPr>
          <w:rFonts w:ascii="Calibri" w:hAnsi="Calibri"/>
          <w:iCs/>
        </w:rPr>
        <w:t xml:space="preserve"> systems, Integrated Reception Systems, emergency lighting fire alarms, lifts, gas safety</w:t>
      </w:r>
      <w:r w:rsidR="001964CD">
        <w:rPr>
          <w:rFonts w:ascii="Calibri" w:hAnsi="Calibri"/>
          <w:iCs/>
        </w:rPr>
        <w:t>, sprinklers</w:t>
      </w:r>
      <w:r w:rsidRPr="005A150F">
        <w:rPr>
          <w:rFonts w:ascii="Calibri" w:hAnsi="Calibri"/>
          <w:iCs/>
        </w:rPr>
        <w:t xml:space="preserve"> and also in administrating Concessionary Decorations Scheme.</w:t>
      </w:r>
    </w:p>
    <w:p w14:paraId="3E04302A" w14:textId="77777777" w:rsidR="00DE4395" w:rsidRPr="005A150F" w:rsidRDefault="00DE4395" w:rsidP="001B5078">
      <w:pPr>
        <w:jc w:val="both"/>
        <w:rPr>
          <w:rFonts w:ascii="Calibri" w:hAnsi="Calibri"/>
          <w:iCs/>
        </w:rPr>
      </w:pPr>
    </w:p>
    <w:p w14:paraId="41B8922D" w14:textId="23490B1F" w:rsidR="00765088" w:rsidRPr="005A150F" w:rsidRDefault="00233AB2" w:rsidP="001B5078">
      <w:pPr>
        <w:numPr>
          <w:ilvl w:val="0"/>
          <w:numId w:val="29"/>
        </w:numPr>
        <w:tabs>
          <w:tab w:val="num" w:pos="720"/>
        </w:tabs>
        <w:ind w:right="-90"/>
        <w:jc w:val="both"/>
        <w:rPr>
          <w:rFonts w:ascii="Calibri" w:hAnsi="Calibri" w:cs="Arial"/>
        </w:rPr>
      </w:pPr>
      <w:r w:rsidRPr="005A150F">
        <w:rPr>
          <w:rFonts w:ascii="Calibri" w:hAnsi="Calibri" w:cs="Arial"/>
        </w:rPr>
        <w:t xml:space="preserve">Complete all administrative work for annual </w:t>
      </w:r>
      <w:r w:rsidR="00F3647C" w:rsidRPr="005A150F">
        <w:rPr>
          <w:rFonts w:ascii="Calibri" w:hAnsi="Calibri" w:cs="Arial"/>
        </w:rPr>
        <w:t xml:space="preserve">statutory </w:t>
      </w:r>
      <w:r w:rsidR="00287EF0" w:rsidRPr="005A150F">
        <w:rPr>
          <w:rFonts w:ascii="Calibri" w:hAnsi="Calibri" w:cs="Arial"/>
        </w:rPr>
        <w:t>g</w:t>
      </w:r>
      <w:r w:rsidRPr="005A150F">
        <w:rPr>
          <w:rFonts w:ascii="Calibri" w:hAnsi="Calibri" w:cs="Arial"/>
        </w:rPr>
        <w:t xml:space="preserve">as </w:t>
      </w:r>
      <w:r w:rsidR="00287EF0" w:rsidRPr="005A150F">
        <w:rPr>
          <w:rFonts w:ascii="Calibri" w:hAnsi="Calibri" w:cs="Arial"/>
        </w:rPr>
        <w:t>s</w:t>
      </w:r>
      <w:r w:rsidRPr="005A150F">
        <w:rPr>
          <w:rFonts w:ascii="Calibri" w:hAnsi="Calibri" w:cs="Arial"/>
        </w:rPr>
        <w:t>afety checks</w:t>
      </w:r>
      <w:r w:rsidR="001B5078" w:rsidRPr="005A150F">
        <w:rPr>
          <w:rFonts w:ascii="Calibri" w:hAnsi="Calibri" w:cs="Arial"/>
        </w:rPr>
        <w:t xml:space="preserve">. </w:t>
      </w:r>
      <w:r w:rsidRPr="005A150F">
        <w:rPr>
          <w:rFonts w:ascii="Calibri" w:hAnsi="Calibri" w:cs="Arial"/>
        </w:rPr>
        <w:t>Ensures all letters are sent within the correct time scale and correct procedures followed, taking into account the legal imp</w:t>
      </w:r>
      <w:r w:rsidR="001B5078" w:rsidRPr="005A150F">
        <w:rPr>
          <w:rFonts w:ascii="Calibri" w:hAnsi="Calibri" w:cs="Arial"/>
        </w:rPr>
        <w:t xml:space="preserve">lications and responsibilities. </w:t>
      </w:r>
      <w:r w:rsidRPr="005A150F">
        <w:rPr>
          <w:rFonts w:ascii="Calibri" w:hAnsi="Calibri" w:cs="Arial"/>
        </w:rPr>
        <w:t xml:space="preserve">Ensures all updates are completed accurately and reports completed for monthly meetings. </w:t>
      </w:r>
      <w:r w:rsidR="003A05FF" w:rsidRPr="005A150F">
        <w:rPr>
          <w:rFonts w:ascii="Calibri" w:hAnsi="Calibri" w:cs="Arial"/>
        </w:rPr>
        <w:t>E</w:t>
      </w:r>
      <w:r w:rsidR="00765088" w:rsidRPr="005A150F">
        <w:rPr>
          <w:rFonts w:ascii="Calibri" w:hAnsi="Calibri" w:cs="Arial"/>
        </w:rPr>
        <w:t>nsure</w:t>
      </w:r>
      <w:r w:rsidR="001B5078" w:rsidRPr="005A150F">
        <w:rPr>
          <w:rFonts w:ascii="Calibri" w:hAnsi="Calibri" w:cs="Arial"/>
        </w:rPr>
        <w:t>s</w:t>
      </w:r>
      <w:r w:rsidR="00765088" w:rsidRPr="005A150F">
        <w:rPr>
          <w:rFonts w:ascii="Calibri" w:hAnsi="Calibri" w:cs="Arial"/>
        </w:rPr>
        <w:t xml:space="preserve"> certificates have been competed correctly </w:t>
      </w:r>
      <w:r w:rsidR="003A05FF" w:rsidRPr="005A150F">
        <w:rPr>
          <w:rFonts w:ascii="Calibri" w:hAnsi="Calibri" w:cs="Arial"/>
        </w:rPr>
        <w:t>and i</w:t>
      </w:r>
      <w:r w:rsidR="00765088" w:rsidRPr="005A150F">
        <w:rPr>
          <w:rFonts w:ascii="Calibri" w:hAnsi="Calibri" w:cs="Arial"/>
        </w:rPr>
        <w:t xml:space="preserve">f </w:t>
      </w:r>
      <w:r w:rsidR="003A05FF" w:rsidRPr="005A150F">
        <w:rPr>
          <w:rFonts w:ascii="Calibri" w:hAnsi="Calibri" w:cs="Arial"/>
        </w:rPr>
        <w:t xml:space="preserve">there are </w:t>
      </w:r>
      <w:r w:rsidR="00765088" w:rsidRPr="005A150F">
        <w:rPr>
          <w:rFonts w:ascii="Calibri" w:hAnsi="Calibri" w:cs="Arial"/>
        </w:rPr>
        <w:t>any inaccuracies</w:t>
      </w:r>
      <w:r w:rsidR="003A05FF" w:rsidRPr="005A150F">
        <w:rPr>
          <w:rFonts w:ascii="Calibri" w:hAnsi="Calibri" w:cs="Arial"/>
        </w:rPr>
        <w:t xml:space="preserve"> </w:t>
      </w:r>
      <w:r w:rsidR="00765088" w:rsidRPr="005A150F">
        <w:rPr>
          <w:rFonts w:ascii="Calibri" w:hAnsi="Calibri" w:cs="Arial"/>
        </w:rPr>
        <w:t>return</w:t>
      </w:r>
      <w:r w:rsidR="003A05FF" w:rsidRPr="005A150F">
        <w:rPr>
          <w:rFonts w:ascii="Calibri" w:hAnsi="Calibri" w:cs="Arial"/>
        </w:rPr>
        <w:t xml:space="preserve"> </w:t>
      </w:r>
      <w:r w:rsidR="0038277D" w:rsidRPr="005A150F">
        <w:rPr>
          <w:rFonts w:ascii="Calibri" w:hAnsi="Calibri" w:cs="Arial"/>
        </w:rPr>
        <w:t>them</w:t>
      </w:r>
      <w:r w:rsidR="00765088" w:rsidRPr="005A150F">
        <w:rPr>
          <w:rFonts w:ascii="Calibri" w:hAnsi="Calibri" w:cs="Arial"/>
        </w:rPr>
        <w:t xml:space="preserve"> to </w:t>
      </w:r>
      <w:r w:rsidR="0038277D" w:rsidRPr="005A150F">
        <w:rPr>
          <w:rFonts w:ascii="Calibri" w:hAnsi="Calibri" w:cs="Arial"/>
        </w:rPr>
        <w:t xml:space="preserve">the </w:t>
      </w:r>
      <w:r w:rsidR="00765088" w:rsidRPr="005A150F">
        <w:rPr>
          <w:rFonts w:ascii="Calibri" w:hAnsi="Calibri" w:cs="Arial"/>
        </w:rPr>
        <w:t>contractor</w:t>
      </w:r>
      <w:r w:rsidR="003A05FF" w:rsidRPr="005A150F">
        <w:rPr>
          <w:rFonts w:ascii="Calibri" w:hAnsi="Calibri" w:cs="Arial"/>
        </w:rPr>
        <w:t xml:space="preserve"> for correction</w:t>
      </w:r>
      <w:r w:rsidR="00765088" w:rsidRPr="005A150F">
        <w:rPr>
          <w:rFonts w:ascii="Calibri" w:hAnsi="Calibri" w:cs="Arial"/>
        </w:rPr>
        <w:t>. Ensure</w:t>
      </w:r>
      <w:r w:rsidR="001B5078" w:rsidRPr="005A150F">
        <w:rPr>
          <w:rFonts w:ascii="Calibri" w:hAnsi="Calibri" w:cs="Arial"/>
        </w:rPr>
        <w:t>s</w:t>
      </w:r>
      <w:r w:rsidR="00765088" w:rsidRPr="005A150F">
        <w:rPr>
          <w:rFonts w:ascii="Calibri" w:hAnsi="Calibri" w:cs="Arial"/>
        </w:rPr>
        <w:t xml:space="preserve"> that copies of all gas certificates and action undertaken in all cases </w:t>
      </w:r>
      <w:r w:rsidR="001B5078" w:rsidRPr="005A150F">
        <w:rPr>
          <w:rFonts w:ascii="Calibri" w:hAnsi="Calibri" w:cs="Arial"/>
        </w:rPr>
        <w:t xml:space="preserve">are </w:t>
      </w:r>
      <w:r w:rsidR="00765088" w:rsidRPr="005A150F">
        <w:rPr>
          <w:rFonts w:ascii="Calibri" w:hAnsi="Calibri" w:cs="Arial"/>
        </w:rPr>
        <w:t xml:space="preserve">stored securely and are accessible should a legal situation arise. </w:t>
      </w:r>
      <w:r w:rsidR="001B5078" w:rsidRPr="005A150F">
        <w:rPr>
          <w:rFonts w:ascii="Calibri" w:hAnsi="Calibri" w:cs="Arial"/>
        </w:rPr>
        <w:t>Liaises with</w:t>
      </w:r>
      <w:r w:rsidR="00765088" w:rsidRPr="005A150F">
        <w:rPr>
          <w:rFonts w:ascii="Calibri" w:hAnsi="Calibri" w:cs="Arial"/>
        </w:rPr>
        <w:t xml:space="preserve"> Business Transformation and Support Services M</w:t>
      </w:r>
      <w:r w:rsidR="001B5078" w:rsidRPr="005A150F">
        <w:rPr>
          <w:rFonts w:ascii="Calibri" w:hAnsi="Calibri" w:cs="Arial"/>
        </w:rPr>
        <w:t xml:space="preserve">anager, </w:t>
      </w:r>
      <w:r w:rsidR="00832B7B">
        <w:rPr>
          <w:rFonts w:ascii="Calibri" w:hAnsi="Calibri" w:cs="Arial"/>
        </w:rPr>
        <w:t xml:space="preserve">Head of </w:t>
      </w:r>
      <w:r w:rsidR="001B5078" w:rsidRPr="005A150F">
        <w:rPr>
          <w:rFonts w:ascii="Calibri" w:hAnsi="Calibri" w:cs="Arial"/>
        </w:rPr>
        <w:t xml:space="preserve">Heating </w:t>
      </w:r>
      <w:r w:rsidR="00832B7B">
        <w:rPr>
          <w:rFonts w:ascii="Calibri" w:hAnsi="Calibri" w:cs="Arial"/>
        </w:rPr>
        <w:t>Services</w:t>
      </w:r>
      <w:r w:rsidR="001B5078" w:rsidRPr="005A150F">
        <w:rPr>
          <w:rFonts w:ascii="Calibri" w:hAnsi="Calibri" w:cs="Arial"/>
        </w:rPr>
        <w:t xml:space="preserve"> and </w:t>
      </w:r>
      <w:r w:rsidR="00FB7147">
        <w:rPr>
          <w:rFonts w:ascii="Calibri" w:hAnsi="Calibri" w:cs="Arial"/>
        </w:rPr>
        <w:t>Principal Support Services</w:t>
      </w:r>
      <w:r w:rsidR="003A05FF" w:rsidRPr="005A150F">
        <w:rPr>
          <w:rFonts w:ascii="Calibri" w:hAnsi="Calibri" w:cs="Arial"/>
        </w:rPr>
        <w:t xml:space="preserve"> </w:t>
      </w:r>
      <w:r w:rsidR="001B5078" w:rsidRPr="005A150F">
        <w:rPr>
          <w:rFonts w:ascii="Calibri" w:hAnsi="Calibri" w:cs="Arial"/>
        </w:rPr>
        <w:t>O</w:t>
      </w:r>
      <w:r w:rsidR="003A05FF" w:rsidRPr="005A150F">
        <w:rPr>
          <w:rFonts w:ascii="Calibri" w:hAnsi="Calibri" w:cs="Arial"/>
        </w:rPr>
        <w:t>fficer</w:t>
      </w:r>
      <w:r w:rsidR="001B5078" w:rsidRPr="005A150F">
        <w:rPr>
          <w:rFonts w:ascii="Calibri" w:hAnsi="Calibri" w:cs="Arial"/>
        </w:rPr>
        <w:t xml:space="preserve"> </w:t>
      </w:r>
      <w:r w:rsidR="00EB0A2C" w:rsidRPr="005A150F">
        <w:rPr>
          <w:rFonts w:ascii="Calibri" w:hAnsi="Calibri" w:cs="Arial"/>
        </w:rPr>
        <w:t>in regard to</w:t>
      </w:r>
      <w:r w:rsidR="001B5078" w:rsidRPr="005A150F">
        <w:rPr>
          <w:rFonts w:ascii="Calibri" w:hAnsi="Calibri" w:cs="Arial"/>
        </w:rPr>
        <w:t xml:space="preserve"> all outstanding services.</w:t>
      </w:r>
    </w:p>
    <w:p w14:paraId="60CC96CC" w14:textId="77777777" w:rsidR="00886434" w:rsidRPr="005A150F" w:rsidRDefault="00886434" w:rsidP="00972B0A">
      <w:pPr>
        <w:pStyle w:val="ListParagraph"/>
        <w:jc w:val="both"/>
        <w:rPr>
          <w:rFonts w:ascii="Calibri" w:hAnsi="Calibri" w:cs="Arial"/>
        </w:rPr>
      </w:pPr>
    </w:p>
    <w:p w14:paraId="23C1F0C5" w14:textId="77777777" w:rsidR="00886434" w:rsidRPr="005A150F" w:rsidRDefault="00886434" w:rsidP="00972B0A">
      <w:pPr>
        <w:pStyle w:val="ListParagraph"/>
        <w:numPr>
          <w:ilvl w:val="0"/>
          <w:numId w:val="29"/>
        </w:numPr>
        <w:jc w:val="both"/>
        <w:rPr>
          <w:rFonts w:ascii="Calibri" w:hAnsi="Calibri" w:cs="Arial"/>
        </w:rPr>
      </w:pPr>
      <w:r w:rsidRPr="005A150F">
        <w:rPr>
          <w:rFonts w:ascii="Calibri" w:hAnsi="Calibri" w:cs="Arial"/>
        </w:rPr>
        <w:t xml:space="preserve">Assists </w:t>
      </w:r>
      <w:r w:rsidR="00576065" w:rsidRPr="005A150F">
        <w:rPr>
          <w:rFonts w:ascii="Calibri" w:hAnsi="Calibri" w:cs="Arial"/>
        </w:rPr>
        <w:t>a</w:t>
      </w:r>
      <w:r w:rsidRPr="005A150F">
        <w:rPr>
          <w:rFonts w:ascii="Calibri" w:hAnsi="Calibri" w:cs="Arial"/>
        </w:rPr>
        <w:t xml:space="preserve">rea </w:t>
      </w:r>
      <w:r w:rsidR="00576065" w:rsidRPr="005A150F">
        <w:rPr>
          <w:rFonts w:ascii="Calibri" w:hAnsi="Calibri" w:cs="Arial"/>
        </w:rPr>
        <w:t>te</w:t>
      </w:r>
      <w:r w:rsidRPr="005A150F">
        <w:rPr>
          <w:rFonts w:ascii="Calibri" w:hAnsi="Calibri" w:cs="Arial"/>
        </w:rPr>
        <w:t xml:space="preserve">ams to proceed with gas safety </w:t>
      </w:r>
      <w:r w:rsidR="00576065" w:rsidRPr="005A150F">
        <w:rPr>
          <w:rFonts w:ascii="Calibri" w:hAnsi="Calibri" w:cs="Arial"/>
        </w:rPr>
        <w:t>forced entry</w:t>
      </w:r>
      <w:r w:rsidR="003A05FF" w:rsidRPr="005A150F">
        <w:rPr>
          <w:rFonts w:ascii="Calibri" w:hAnsi="Calibri" w:cs="Arial"/>
        </w:rPr>
        <w:t xml:space="preserve">, </w:t>
      </w:r>
      <w:r w:rsidR="0038277D" w:rsidRPr="005A150F">
        <w:rPr>
          <w:rFonts w:ascii="Calibri" w:hAnsi="Calibri" w:cs="Arial"/>
        </w:rPr>
        <w:t>in liaison</w:t>
      </w:r>
      <w:r w:rsidR="001E3A28" w:rsidRPr="005A150F">
        <w:rPr>
          <w:rFonts w:ascii="Calibri" w:hAnsi="Calibri" w:cs="Arial"/>
        </w:rPr>
        <w:t xml:space="preserve"> </w:t>
      </w:r>
      <w:r w:rsidRPr="005A150F">
        <w:rPr>
          <w:rFonts w:ascii="Calibri" w:hAnsi="Calibri" w:cs="Arial"/>
        </w:rPr>
        <w:t xml:space="preserve">with estate managers and contractors providing all past communications to gain authorisation. </w:t>
      </w:r>
      <w:r w:rsidRPr="005A150F">
        <w:rPr>
          <w:rFonts w:ascii="Calibri" w:hAnsi="Calibri" w:cs="Arial"/>
        </w:rPr>
        <w:lastRenderedPageBreak/>
        <w:t>Ensures contractors are available to gain access to the property and that properties serviced are updated promptly</w:t>
      </w:r>
      <w:r w:rsidR="001E3A28" w:rsidRPr="005A150F">
        <w:rPr>
          <w:rFonts w:ascii="Calibri" w:hAnsi="Calibri" w:cs="Arial"/>
        </w:rPr>
        <w:t xml:space="preserve"> on the system</w:t>
      </w:r>
      <w:r w:rsidRPr="005A150F">
        <w:rPr>
          <w:rFonts w:ascii="Calibri" w:hAnsi="Calibri" w:cs="Arial"/>
        </w:rPr>
        <w:t>.</w:t>
      </w:r>
    </w:p>
    <w:p w14:paraId="623E752E" w14:textId="77777777" w:rsidR="003F37CB" w:rsidRPr="005A150F" w:rsidRDefault="003F37CB" w:rsidP="00972B0A">
      <w:pPr>
        <w:jc w:val="both"/>
        <w:rPr>
          <w:rFonts w:ascii="Calibri" w:hAnsi="Calibri" w:cs="Arial"/>
        </w:rPr>
      </w:pPr>
    </w:p>
    <w:p w14:paraId="112247B8" w14:textId="77777777" w:rsidR="00A91666" w:rsidRPr="005A150F" w:rsidRDefault="003F37CB" w:rsidP="00A91666">
      <w:pPr>
        <w:pStyle w:val="ListParagraph"/>
        <w:numPr>
          <w:ilvl w:val="0"/>
          <w:numId w:val="29"/>
        </w:numPr>
        <w:rPr>
          <w:rFonts w:ascii="Calibri" w:hAnsi="Calibri" w:cs="Arial"/>
        </w:rPr>
      </w:pPr>
      <w:r w:rsidRPr="005A150F">
        <w:rPr>
          <w:rFonts w:ascii="Calibri" w:hAnsi="Calibri" w:cs="Arial"/>
        </w:rPr>
        <w:t xml:space="preserve">Administer the Concessionary Decorations Assistance Scheme in accordance with laid down procedures and available funds, to include </w:t>
      </w:r>
      <w:r w:rsidR="002F7755" w:rsidRPr="005A150F">
        <w:rPr>
          <w:rFonts w:ascii="Calibri" w:hAnsi="Calibri" w:cs="Arial"/>
        </w:rPr>
        <w:t>assessing applicant</w:t>
      </w:r>
      <w:r w:rsidR="00A91666" w:rsidRPr="005A150F">
        <w:rPr>
          <w:rFonts w:ascii="Calibri" w:hAnsi="Calibri" w:cs="Arial"/>
        </w:rPr>
        <w:t xml:space="preserve"> i</w:t>
      </w:r>
      <w:r w:rsidR="002F7755" w:rsidRPr="005A150F">
        <w:rPr>
          <w:rFonts w:ascii="Calibri" w:hAnsi="Calibri" w:cs="Arial"/>
        </w:rPr>
        <w:t>s eligib</w:t>
      </w:r>
      <w:r w:rsidR="00A91666" w:rsidRPr="005A150F">
        <w:rPr>
          <w:rFonts w:ascii="Calibri" w:hAnsi="Calibri" w:cs="Arial"/>
        </w:rPr>
        <w:t>le</w:t>
      </w:r>
      <w:r w:rsidR="002F7755" w:rsidRPr="005A150F">
        <w:rPr>
          <w:rFonts w:ascii="Calibri" w:hAnsi="Calibri" w:cs="Arial"/>
        </w:rPr>
        <w:t xml:space="preserve"> </w:t>
      </w:r>
      <w:r w:rsidRPr="005A150F">
        <w:rPr>
          <w:rFonts w:ascii="Calibri" w:hAnsi="Calibri" w:cs="Arial"/>
        </w:rPr>
        <w:t xml:space="preserve">by </w:t>
      </w:r>
      <w:r w:rsidR="00A91666" w:rsidRPr="005A150F">
        <w:rPr>
          <w:rFonts w:ascii="Calibri" w:hAnsi="Calibri" w:cs="Arial"/>
        </w:rPr>
        <w:t xml:space="preserve">checking and </w:t>
      </w:r>
      <w:r w:rsidRPr="005A150F">
        <w:rPr>
          <w:rFonts w:ascii="Calibri" w:hAnsi="Calibri" w:cs="Arial"/>
        </w:rPr>
        <w:t xml:space="preserve">calculating rent arrears and liaising with </w:t>
      </w:r>
      <w:r w:rsidR="0089691D" w:rsidRPr="005A150F">
        <w:rPr>
          <w:rFonts w:ascii="Calibri" w:hAnsi="Calibri" w:cs="Arial"/>
        </w:rPr>
        <w:t xml:space="preserve">Council’s </w:t>
      </w:r>
      <w:r w:rsidRPr="005A150F">
        <w:rPr>
          <w:rFonts w:ascii="Calibri" w:hAnsi="Calibri" w:cs="Arial"/>
        </w:rPr>
        <w:t>Medical A</w:t>
      </w:r>
      <w:r w:rsidR="001B5078" w:rsidRPr="005A150F">
        <w:rPr>
          <w:rFonts w:ascii="Calibri" w:hAnsi="Calibri" w:cs="Arial"/>
        </w:rPr>
        <w:t xml:space="preserve">dviser for </w:t>
      </w:r>
      <w:r w:rsidR="0089691D" w:rsidRPr="005A150F">
        <w:rPr>
          <w:rFonts w:ascii="Calibri" w:hAnsi="Calibri" w:cs="Arial"/>
        </w:rPr>
        <w:t>ill health</w:t>
      </w:r>
      <w:r w:rsidR="001B5078" w:rsidRPr="005A150F">
        <w:rPr>
          <w:rFonts w:ascii="Calibri" w:hAnsi="Calibri" w:cs="Arial"/>
        </w:rPr>
        <w:t xml:space="preserve"> referral</w:t>
      </w:r>
      <w:r w:rsidR="0089691D" w:rsidRPr="005A150F">
        <w:rPr>
          <w:rFonts w:ascii="Calibri" w:hAnsi="Calibri" w:cs="Arial"/>
        </w:rPr>
        <w:t>s</w:t>
      </w:r>
    </w:p>
    <w:p w14:paraId="6B2627CC" w14:textId="77777777" w:rsidR="00765088" w:rsidRPr="005A150F" w:rsidRDefault="00765088" w:rsidP="00972B0A">
      <w:pPr>
        <w:pStyle w:val="ListParagraph"/>
        <w:jc w:val="both"/>
        <w:rPr>
          <w:rFonts w:ascii="Calibri" w:hAnsi="Calibri"/>
          <w:iCs/>
        </w:rPr>
      </w:pPr>
    </w:p>
    <w:p w14:paraId="31D1A1AA" w14:textId="77777777" w:rsidR="008F04DA" w:rsidRPr="005A150F" w:rsidRDefault="00DE4395" w:rsidP="008F04DA">
      <w:pPr>
        <w:numPr>
          <w:ilvl w:val="0"/>
          <w:numId w:val="29"/>
        </w:numPr>
        <w:tabs>
          <w:tab w:val="num" w:pos="720"/>
        </w:tabs>
        <w:ind w:left="426" w:right="-90" w:hanging="426"/>
        <w:jc w:val="both"/>
        <w:rPr>
          <w:rFonts w:ascii="Calibri" w:hAnsi="Calibri"/>
          <w:iCs/>
        </w:rPr>
      </w:pPr>
      <w:r w:rsidRPr="005A150F">
        <w:rPr>
          <w:rFonts w:ascii="Calibri" w:hAnsi="Calibri"/>
          <w:iCs/>
        </w:rPr>
        <w:t>Issues repair orders to maintenance and specialist contractors ensuring accuracy of schedule coding. Makes appointments with residents as necessary under the repairs appointment scheme. Issues inspection requests in cases where repairs require pre-inspection.</w:t>
      </w:r>
    </w:p>
    <w:p w14:paraId="5233C79B" w14:textId="77777777" w:rsidR="008F04DA" w:rsidRPr="005A150F" w:rsidRDefault="008F04DA" w:rsidP="008F04DA">
      <w:pPr>
        <w:ind w:right="-90"/>
        <w:jc w:val="both"/>
        <w:rPr>
          <w:rFonts w:ascii="Calibri" w:hAnsi="Calibri"/>
          <w:iCs/>
        </w:rPr>
      </w:pPr>
    </w:p>
    <w:p w14:paraId="277D5EC6" w14:textId="3BEAE13F" w:rsidR="008F04DA" w:rsidRPr="005A150F" w:rsidRDefault="008F04DA" w:rsidP="001B1DBA">
      <w:pPr>
        <w:numPr>
          <w:ilvl w:val="0"/>
          <w:numId w:val="29"/>
        </w:numPr>
        <w:tabs>
          <w:tab w:val="num" w:pos="720"/>
        </w:tabs>
        <w:ind w:left="426" w:right="-90" w:hanging="426"/>
        <w:jc w:val="both"/>
        <w:rPr>
          <w:rFonts w:ascii="Calibri" w:hAnsi="Calibri"/>
          <w:iCs/>
        </w:rPr>
      </w:pPr>
      <w:r w:rsidRPr="005A150F">
        <w:rPr>
          <w:rFonts w:ascii="Calibri" w:hAnsi="Calibri"/>
          <w:iCs/>
        </w:rPr>
        <w:t xml:space="preserve">Deal with emergency and incident reports, updating records and ensuring orders are raised to contractors as necessary. </w:t>
      </w:r>
      <w:r w:rsidR="00B41DCA" w:rsidRPr="005A150F">
        <w:rPr>
          <w:rFonts w:ascii="Calibri" w:hAnsi="Calibri"/>
          <w:iCs/>
        </w:rPr>
        <w:t>P</w:t>
      </w:r>
      <w:r w:rsidRPr="005A150F">
        <w:rPr>
          <w:rFonts w:ascii="Calibri" w:hAnsi="Calibri"/>
          <w:iCs/>
        </w:rPr>
        <w:t>roduce</w:t>
      </w:r>
      <w:r w:rsidR="001B1DBA" w:rsidRPr="005A150F">
        <w:rPr>
          <w:rFonts w:ascii="Calibri" w:hAnsi="Calibri"/>
          <w:iCs/>
        </w:rPr>
        <w:t xml:space="preserve"> and print</w:t>
      </w:r>
      <w:r w:rsidRPr="005A150F">
        <w:rPr>
          <w:rFonts w:ascii="Calibri" w:hAnsi="Calibri"/>
          <w:iCs/>
        </w:rPr>
        <w:t xml:space="preserve"> notification</w:t>
      </w:r>
      <w:r w:rsidR="00B41DCA" w:rsidRPr="005A150F">
        <w:rPr>
          <w:rFonts w:ascii="Calibri" w:hAnsi="Calibri"/>
          <w:iCs/>
        </w:rPr>
        <w:t xml:space="preserve"> letters</w:t>
      </w:r>
      <w:r w:rsidRPr="005A150F">
        <w:rPr>
          <w:rFonts w:ascii="Calibri" w:hAnsi="Calibri"/>
          <w:iCs/>
        </w:rPr>
        <w:t xml:space="preserve"> to residents when an emergency situation has occurred</w:t>
      </w:r>
      <w:r w:rsidR="001B1DBA" w:rsidRPr="005A150F">
        <w:rPr>
          <w:rFonts w:ascii="Calibri" w:hAnsi="Calibri"/>
          <w:iCs/>
        </w:rPr>
        <w:t xml:space="preserve"> advising them of urgent repairs that will have a direct impact on them, for example, heating, water boosters and lifts breakdowns. Liaise with the cleaning contractor to ensure they are able to deliver the letters</w:t>
      </w:r>
      <w:r w:rsidR="00F3647C" w:rsidRPr="005A150F">
        <w:rPr>
          <w:rFonts w:ascii="Calibri" w:hAnsi="Calibri"/>
          <w:iCs/>
        </w:rPr>
        <w:t>.</w:t>
      </w:r>
      <w:r w:rsidR="00F3647C" w:rsidRPr="005A150F" w:rsidDel="00F3647C">
        <w:rPr>
          <w:rStyle w:val="CommentReference"/>
        </w:rPr>
        <w:t xml:space="preserve"> </w:t>
      </w:r>
    </w:p>
    <w:p w14:paraId="0FA9A720" w14:textId="77777777" w:rsidR="004E1A9C" w:rsidRPr="005A150F" w:rsidRDefault="004E1A9C" w:rsidP="004E1A9C">
      <w:pPr>
        <w:pStyle w:val="ListParagraph"/>
        <w:rPr>
          <w:rFonts w:ascii="Calibri" w:hAnsi="Calibri"/>
          <w:iCs/>
        </w:rPr>
      </w:pPr>
    </w:p>
    <w:p w14:paraId="7A7D3E41" w14:textId="443C6167" w:rsidR="00565A60" w:rsidRPr="005A150F" w:rsidRDefault="006724F6" w:rsidP="002411BD">
      <w:pPr>
        <w:numPr>
          <w:ilvl w:val="0"/>
          <w:numId w:val="29"/>
        </w:numPr>
        <w:ind w:right="-90"/>
        <w:jc w:val="both"/>
        <w:rPr>
          <w:rFonts w:ascii="Calibri" w:hAnsi="Calibri"/>
          <w:iCs/>
        </w:rPr>
      </w:pPr>
      <w:r w:rsidRPr="005A150F">
        <w:rPr>
          <w:rFonts w:ascii="Calibri" w:hAnsi="Calibri"/>
          <w:iCs/>
        </w:rPr>
        <w:t>Works on frequently</w:t>
      </w:r>
      <w:r w:rsidR="004E1A9C" w:rsidRPr="005A150F">
        <w:rPr>
          <w:rFonts w:ascii="Calibri" w:hAnsi="Calibri"/>
          <w:iCs/>
        </w:rPr>
        <w:t xml:space="preserve"> changing and conflicting priorities due to the high volume of emergency calls and </w:t>
      </w:r>
      <w:r w:rsidR="00737949">
        <w:rPr>
          <w:rFonts w:ascii="Calibri" w:hAnsi="Calibri"/>
          <w:iCs/>
        </w:rPr>
        <w:t>Joint Control Centre</w:t>
      </w:r>
      <w:r w:rsidR="004E1A9C" w:rsidRPr="005A150F">
        <w:rPr>
          <w:rFonts w:ascii="Calibri" w:hAnsi="Calibri"/>
          <w:iCs/>
        </w:rPr>
        <w:t xml:space="preserve"> reports received regularly throughout the working day. Work</w:t>
      </w:r>
      <w:r w:rsidR="008F04DA" w:rsidRPr="005A150F">
        <w:rPr>
          <w:rFonts w:ascii="Calibri" w:hAnsi="Calibri"/>
          <w:iCs/>
        </w:rPr>
        <w:t xml:space="preserve">s </w:t>
      </w:r>
      <w:r w:rsidR="004E1A9C" w:rsidRPr="005A150F">
        <w:rPr>
          <w:rFonts w:ascii="Calibri" w:hAnsi="Calibri"/>
          <w:iCs/>
        </w:rPr>
        <w:t>under high pressure and multitask</w:t>
      </w:r>
      <w:r w:rsidR="00565A60" w:rsidRPr="005A150F">
        <w:rPr>
          <w:rFonts w:ascii="Calibri" w:hAnsi="Calibri"/>
          <w:iCs/>
        </w:rPr>
        <w:t xml:space="preserve">s as a </w:t>
      </w:r>
      <w:r w:rsidR="008F04DA" w:rsidRPr="005A150F">
        <w:rPr>
          <w:rFonts w:ascii="Calibri" w:hAnsi="Calibri"/>
          <w:iCs/>
        </w:rPr>
        <w:t>routine</w:t>
      </w:r>
      <w:r w:rsidR="00565A60" w:rsidRPr="005A150F">
        <w:rPr>
          <w:rFonts w:ascii="Calibri" w:hAnsi="Calibri"/>
          <w:iCs/>
        </w:rPr>
        <w:t xml:space="preserve"> effectively prioritising</w:t>
      </w:r>
      <w:r w:rsidR="002411BD" w:rsidRPr="005A150F">
        <w:rPr>
          <w:rFonts w:ascii="Calibri" w:hAnsi="Calibri"/>
          <w:iCs/>
        </w:rPr>
        <w:t xml:space="preserve"> to meet strict deadlines</w:t>
      </w:r>
      <w:r w:rsidR="00565A60" w:rsidRPr="005A150F">
        <w:rPr>
          <w:rFonts w:ascii="Calibri" w:hAnsi="Calibri"/>
          <w:iCs/>
        </w:rPr>
        <w:t>.</w:t>
      </w:r>
    </w:p>
    <w:p w14:paraId="31CA3654" w14:textId="77777777" w:rsidR="00DE4395" w:rsidRPr="005A150F" w:rsidRDefault="00DE4395" w:rsidP="00972B0A">
      <w:pPr>
        <w:tabs>
          <w:tab w:val="num" w:pos="720"/>
        </w:tabs>
        <w:ind w:right="-90"/>
        <w:jc w:val="both"/>
        <w:rPr>
          <w:rFonts w:ascii="Calibri" w:hAnsi="Calibri"/>
          <w:iCs/>
        </w:rPr>
      </w:pPr>
    </w:p>
    <w:p w14:paraId="359311F4" w14:textId="6AF25FCE" w:rsidR="00DE4395" w:rsidRPr="005A150F" w:rsidRDefault="00DC1162" w:rsidP="00972B0A">
      <w:pPr>
        <w:pStyle w:val="ListParagraph"/>
        <w:numPr>
          <w:ilvl w:val="0"/>
          <w:numId w:val="29"/>
        </w:numPr>
        <w:jc w:val="both"/>
        <w:rPr>
          <w:rFonts w:ascii="Calibri" w:hAnsi="Calibri"/>
          <w:iCs/>
        </w:rPr>
      </w:pPr>
      <w:r w:rsidRPr="005A150F">
        <w:rPr>
          <w:rFonts w:ascii="Calibri" w:hAnsi="Calibri"/>
          <w:iCs/>
        </w:rPr>
        <w:t xml:space="preserve">Monitors </w:t>
      </w:r>
      <w:r w:rsidR="00DE4395" w:rsidRPr="005A150F">
        <w:rPr>
          <w:rFonts w:ascii="Calibri" w:hAnsi="Calibri"/>
          <w:iCs/>
        </w:rPr>
        <w:t>contractors’ performance</w:t>
      </w:r>
      <w:r w:rsidR="00B528BE" w:rsidRPr="005A150F">
        <w:t xml:space="preserve"> </w:t>
      </w:r>
      <w:r w:rsidR="00B528BE" w:rsidRPr="005A150F">
        <w:rPr>
          <w:rFonts w:ascii="Calibri" w:hAnsi="Calibri"/>
          <w:iCs/>
        </w:rPr>
        <w:t>by producing periodical statistics r</w:t>
      </w:r>
      <w:r w:rsidR="00DE4395" w:rsidRPr="005A150F">
        <w:rPr>
          <w:rFonts w:ascii="Calibri" w:hAnsi="Calibri"/>
          <w:iCs/>
        </w:rPr>
        <w:t>egarding orders over target date, disputes and outstanding invoices</w:t>
      </w:r>
      <w:r w:rsidR="00233AB2" w:rsidRPr="005A150F">
        <w:rPr>
          <w:rFonts w:ascii="Calibri" w:hAnsi="Calibri"/>
          <w:iCs/>
        </w:rPr>
        <w:t xml:space="preserve"> producing reports and following up with appropriate action</w:t>
      </w:r>
      <w:r w:rsidR="00B41DCA" w:rsidRPr="005A150F">
        <w:rPr>
          <w:rFonts w:ascii="Calibri" w:hAnsi="Calibri"/>
          <w:iCs/>
        </w:rPr>
        <w:t>.</w:t>
      </w:r>
      <w:r w:rsidR="00CF5EA2" w:rsidRPr="005A150F">
        <w:rPr>
          <w:rFonts w:ascii="Calibri" w:hAnsi="Calibri"/>
          <w:iCs/>
        </w:rPr>
        <w:t xml:space="preserve"> </w:t>
      </w:r>
      <w:r w:rsidR="00B41DCA" w:rsidRPr="005A150F">
        <w:rPr>
          <w:rFonts w:ascii="Calibri" w:hAnsi="Calibri"/>
          <w:iCs/>
        </w:rPr>
        <w:t>R</w:t>
      </w:r>
      <w:r w:rsidR="00CF5EA2" w:rsidRPr="005A150F">
        <w:rPr>
          <w:rFonts w:ascii="Calibri" w:hAnsi="Calibri"/>
          <w:iCs/>
        </w:rPr>
        <w:t>equests additional information of works</w:t>
      </w:r>
      <w:r w:rsidR="00B41DCA" w:rsidRPr="005A150F">
        <w:rPr>
          <w:rFonts w:ascii="Calibri" w:hAnsi="Calibri"/>
          <w:iCs/>
        </w:rPr>
        <w:t xml:space="preserve"> </w:t>
      </w:r>
      <w:r w:rsidR="00EB0A2C" w:rsidRPr="005A150F">
        <w:rPr>
          <w:rFonts w:ascii="Calibri" w:hAnsi="Calibri"/>
          <w:iCs/>
        </w:rPr>
        <w:t>and finished</w:t>
      </w:r>
      <w:r w:rsidR="00CF5EA2" w:rsidRPr="005A150F">
        <w:rPr>
          <w:rFonts w:ascii="Calibri" w:hAnsi="Calibri"/>
          <w:iCs/>
        </w:rPr>
        <w:t xml:space="preserve"> dates</w:t>
      </w:r>
      <w:r w:rsidR="00B41DCA" w:rsidRPr="005A150F">
        <w:rPr>
          <w:rFonts w:ascii="Calibri" w:hAnsi="Calibri"/>
          <w:iCs/>
        </w:rPr>
        <w:t xml:space="preserve"> as well as</w:t>
      </w:r>
      <w:r w:rsidR="00CF5EA2" w:rsidRPr="005A150F">
        <w:t xml:space="preserve">, </w:t>
      </w:r>
      <w:r w:rsidR="00CF5EA2" w:rsidRPr="005A150F">
        <w:rPr>
          <w:rFonts w:ascii="Calibri" w:hAnsi="Calibri"/>
          <w:iCs/>
        </w:rPr>
        <w:t>assist</w:t>
      </w:r>
      <w:r w:rsidR="00B41DCA" w:rsidRPr="005A150F">
        <w:rPr>
          <w:rFonts w:ascii="Calibri" w:hAnsi="Calibri"/>
          <w:iCs/>
        </w:rPr>
        <w:t>ing with</w:t>
      </w:r>
      <w:r w:rsidR="00CF5EA2" w:rsidRPr="005A150F">
        <w:rPr>
          <w:rFonts w:ascii="Calibri" w:hAnsi="Calibri"/>
          <w:iCs/>
        </w:rPr>
        <w:t xml:space="preserve"> requests for </w:t>
      </w:r>
      <w:r w:rsidR="00B41DCA" w:rsidRPr="005A150F">
        <w:rPr>
          <w:rFonts w:ascii="Calibri" w:hAnsi="Calibri"/>
          <w:iCs/>
        </w:rPr>
        <w:t xml:space="preserve">time </w:t>
      </w:r>
      <w:r w:rsidR="00CF5EA2" w:rsidRPr="005A150F">
        <w:rPr>
          <w:rFonts w:ascii="Calibri" w:hAnsi="Calibri"/>
          <w:iCs/>
        </w:rPr>
        <w:t xml:space="preserve">extensions </w:t>
      </w:r>
      <w:r w:rsidR="00B41DCA" w:rsidRPr="005A150F">
        <w:rPr>
          <w:rFonts w:ascii="Calibri" w:hAnsi="Calibri"/>
          <w:iCs/>
        </w:rPr>
        <w:t xml:space="preserve">for  </w:t>
      </w:r>
      <w:r w:rsidR="0038277D" w:rsidRPr="005A150F">
        <w:rPr>
          <w:rFonts w:ascii="Calibri" w:hAnsi="Calibri"/>
          <w:iCs/>
        </w:rPr>
        <w:t>incomplete</w:t>
      </w:r>
      <w:r w:rsidR="00777F6C" w:rsidRPr="005A150F">
        <w:rPr>
          <w:rFonts w:ascii="Calibri" w:hAnsi="Calibri"/>
          <w:iCs/>
        </w:rPr>
        <w:t xml:space="preserve"> jobs out</w:t>
      </w:r>
      <w:r w:rsidR="00B41DCA" w:rsidRPr="005A150F">
        <w:rPr>
          <w:rFonts w:ascii="Calibri" w:hAnsi="Calibri"/>
          <w:iCs/>
        </w:rPr>
        <w:t>side</w:t>
      </w:r>
      <w:r w:rsidR="00777F6C" w:rsidRPr="005A150F">
        <w:rPr>
          <w:rFonts w:ascii="Calibri" w:hAnsi="Calibri"/>
          <w:iCs/>
        </w:rPr>
        <w:t xml:space="preserve"> of target</w:t>
      </w:r>
      <w:r w:rsidR="00B41DCA" w:rsidRPr="005A150F">
        <w:rPr>
          <w:rFonts w:ascii="Calibri" w:hAnsi="Calibri"/>
          <w:iCs/>
        </w:rPr>
        <w:t xml:space="preserve"> dates</w:t>
      </w:r>
      <w:r w:rsidR="00777F6C" w:rsidRPr="005A150F">
        <w:rPr>
          <w:rFonts w:ascii="Calibri" w:hAnsi="Calibri"/>
          <w:iCs/>
        </w:rPr>
        <w:t>.</w:t>
      </w:r>
    </w:p>
    <w:p w14:paraId="66248485" w14:textId="77777777" w:rsidR="00F939A8" w:rsidRPr="005A150F" w:rsidRDefault="00F939A8" w:rsidP="00972B0A">
      <w:pPr>
        <w:pStyle w:val="ListParagraph"/>
        <w:jc w:val="both"/>
        <w:rPr>
          <w:rFonts w:ascii="Calibri" w:hAnsi="Calibri"/>
          <w:iCs/>
        </w:rPr>
      </w:pPr>
    </w:p>
    <w:p w14:paraId="21FCDC14" w14:textId="77777777" w:rsidR="00F939A8" w:rsidRPr="005A150F" w:rsidRDefault="00F939A8" w:rsidP="00972B0A">
      <w:pPr>
        <w:numPr>
          <w:ilvl w:val="0"/>
          <w:numId w:val="29"/>
        </w:numPr>
        <w:ind w:right="-90"/>
        <w:jc w:val="both"/>
        <w:rPr>
          <w:rFonts w:ascii="Calibri" w:hAnsi="Calibri"/>
          <w:iCs/>
        </w:rPr>
      </w:pPr>
      <w:r w:rsidRPr="005A150F">
        <w:rPr>
          <w:rFonts w:ascii="Calibri" w:hAnsi="Calibri"/>
          <w:iCs/>
        </w:rPr>
        <w:t>Maintains the</w:t>
      </w:r>
      <w:r w:rsidR="001B5078" w:rsidRPr="005A150F">
        <w:rPr>
          <w:rFonts w:ascii="Calibri" w:hAnsi="Calibri"/>
          <w:iCs/>
        </w:rPr>
        <w:t xml:space="preserve"> contract </w:t>
      </w:r>
      <w:r w:rsidRPr="005A150F">
        <w:rPr>
          <w:rFonts w:ascii="Calibri" w:hAnsi="Calibri"/>
          <w:iCs/>
        </w:rPr>
        <w:t xml:space="preserve">filing </w:t>
      </w:r>
      <w:r w:rsidR="00B41DCA" w:rsidRPr="005A150F">
        <w:rPr>
          <w:rFonts w:ascii="Calibri" w:hAnsi="Calibri"/>
          <w:iCs/>
        </w:rPr>
        <w:t xml:space="preserve">and document management </w:t>
      </w:r>
      <w:r w:rsidRPr="005A150F">
        <w:rPr>
          <w:rFonts w:ascii="Calibri" w:hAnsi="Calibri"/>
          <w:iCs/>
        </w:rPr>
        <w:t>system</w:t>
      </w:r>
      <w:r w:rsidR="001B5078" w:rsidRPr="005A150F">
        <w:rPr>
          <w:rFonts w:ascii="Calibri" w:hAnsi="Calibri"/>
          <w:iCs/>
        </w:rPr>
        <w:t xml:space="preserve"> and </w:t>
      </w:r>
      <w:r w:rsidRPr="005A150F">
        <w:rPr>
          <w:rFonts w:ascii="Calibri" w:hAnsi="Calibri"/>
          <w:iCs/>
        </w:rPr>
        <w:t>assists engineers with day to day filing of contract information</w:t>
      </w:r>
      <w:r w:rsidR="00426DEA" w:rsidRPr="005A150F">
        <w:rPr>
          <w:rFonts w:ascii="Calibri" w:hAnsi="Calibri"/>
          <w:iCs/>
        </w:rPr>
        <w:t xml:space="preserve"> for all major work projects undertaken by the department taking great care when collating C-files as lack of the accuracy and integrity</w:t>
      </w:r>
      <w:r w:rsidR="00972B0A" w:rsidRPr="005A150F">
        <w:rPr>
          <w:rFonts w:ascii="Calibri" w:hAnsi="Calibri"/>
          <w:iCs/>
        </w:rPr>
        <w:t xml:space="preserve"> </w:t>
      </w:r>
      <w:r w:rsidR="00426DEA" w:rsidRPr="005A150F">
        <w:rPr>
          <w:rFonts w:ascii="Calibri" w:hAnsi="Calibri"/>
          <w:iCs/>
        </w:rPr>
        <w:t xml:space="preserve">of contractual information can result in legal consequences for the Council. </w:t>
      </w:r>
    </w:p>
    <w:p w14:paraId="7C93A51B" w14:textId="77777777" w:rsidR="00765088" w:rsidRPr="005A150F" w:rsidRDefault="00765088" w:rsidP="00821E3C">
      <w:pPr>
        <w:jc w:val="both"/>
        <w:rPr>
          <w:rFonts w:ascii="Calibri" w:hAnsi="Calibri"/>
          <w:iCs/>
        </w:rPr>
      </w:pPr>
    </w:p>
    <w:p w14:paraId="473205B4" w14:textId="77777777" w:rsidR="00B41DCA" w:rsidRPr="005A150F" w:rsidRDefault="00DE4395" w:rsidP="002411BD">
      <w:pPr>
        <w:numPr>
          <w:ilvl w:val="0"/>
          <w:numId w:val="29"/>
        </w:numPr>
        <w:tabs>
          <w:tab w:val="num" w:pos="720"/>
        </w:tabs>
        <w:ind w:left="426" w:right="-90" w:hanging="426"/>
        <w:jc w:val="both"/>
        <w:rPr>
          <w:rFonts w:ascii="Calibri" w:hAnsi="Calibri"/>
          <w:iCs/>
        </w:rPr>
      </w:pPr>
      <w:r w:rsidRPr="005A150F">
        <w:rPr>
          <w:rFonts w:ascii="Calibri" w:hAnsi="Calibri"/>
          <w:iCs/>
        </w:rPr>
        <w:t>Assists with the administration of vacant property processing and monitoring, ensur</w:t>
      </w:r>
      <w:r w:rsidR="00777F6C" w:rsidRPr="005A150F">
        <w:rPr>
          <w:rFonts w:ascii="Calibri" w:hAnsi="Calibri"/>
          <w:iCs/>
        </w:rPr>
        <w:t xml:space="preserve">es </w:t>
      </w:r>
      <w:r w:rsidRPr="005A150F">
        <w:rPr>
          <w:rFonts w:ascii="Calibri" w:hAnsi="Calibri"/>
          <w:iCs/>
        </w:rPr>
        <w:t>that the housing management system and all other relevant records are kept up to date and processed swiftly and accurately in line with procedures, particularly in relation to gas safety.</w:t>
      </w:r>
    </w:p>
    <w:p w14:paraId="65119ED5" w14:textId="77777777" w:rsidR="00B41DCA" w:rsidRPr="005A150F" w:rsidRDefault="00B41DCA" w:rsidP="0038277D">
      <w:pPr>
        <w:pStyle w:val="ListParagraph"/>
        <w:rPr>
          <w:rFonts w:ascii="Calibri" w:hAnsi="Calibri"/>
          <w:iCs/>
        </w:rPr>
      </w:pPr>
    </w:p>
    <w:p w14:paraId="7007466A" w14:textId="77777777" w:rsidR="008E0847" w:rsidRPr="005A150F" w:rsidRDefault="00B41DCA">
      <w:pPr>
        <w:numPr>
          <w:ilvl w:val="0"/>
          <w:numId w:val="29"/>
        </w:numPr>
        <w:tabs>
          <w:tab w:val="num" w:pos="720"/>
        </w:tabs>
        <w:ind w:right="-90"/>
        <w:jc w:val="both"/>
        <w:rPr>
          <w:rFonts w:ascii="Calibri" w:hAnsi="Calibri"/>
          <w:iCs/>
        </w:rPr>
      </w:pPr>
      <w:r w:rsidRPr="005A150F">
        <w:rPr>
          <w:rFonts w:ascii="Calibri" w:hAnsi="Calibri"/>
          <w:iCs/>
        </w:rPr>
        <w:lastRenderedPageBreak/>
        <w:t xml:space="preserve">  </w:t>
      </w:r>
      <w:r w:rsidR="008E0847" w:rsidRPr="005A150F">
        <w:rPr>
          <w:rFonts w:ascii="Calibri" w:hAnsi="Calibri"/>
          <w:iCs/>
        </w:rPr>
        <w:t>Check all invoices for accuracy ensuring the scheduled items on the order match those on the invoice and where this is not the case ensure appropriate variations are raised and approved or invoice disputed.</w:t>
      </w:r>
    </w:p>
    <w:p w14:paraId="62254612" w14:textId="77777777" w:rsidR="00DE4395" w:rsidRPr="005A150F" w:rsidRDefault="00DE4395" w:rsidP="002411BD">
      <w:pPr>
        <w:tabs>
          <w:tab w:val="num" w:pos="720"/>
        </w:tabs>
        <w:ind w:right="-90"/>
        <w:jc w:val="both"/>
        <w:rPr>
          <w:rFonts w:ascii="Calibri" w:hAnsi="Calibri"/>
          <w:iCs/>
        </w:rPr>
      </w:pPr>
    </w:p>
    <w:p w14:paraId="4AFDFA3A" w14:textId="2E7A552A" w:rsidR="00B51E37" w:rsidRPr="005A150F" w:rsidRDefault="00031A2B" w:rsidP="00B51E37">
      <w:pPr>
        <w:numPr>
          <w:ilvl w:val="0"/>
          <w:numId w:val="29"/>
        </w:numPr>
        <w:ind w:right="-90"/>
        <w:jc w:val="both"/>
        <w:rPr>
          <w:rFonts w:ascii="Calibri" w:hAnsi="Calibri"/>
          <w:iCs/>
        </w:rPr>
      </w:pPr>
      <w:r>
        <w:rPr>
          <w:rFonts w:ascii="Calibri" w:hAnsi="Calibri"/>
          <w:iCs/>
        </w:rPr>
        <w:t>Ensure</w:t>
      </w:r>
      <w:r w:rsidRPr="005A150F">
        <w:rPr>
          <w:rFonts w:ascii="Calibri" w:hAnsi="Calibri"/>
          <w:iCs/>
        </w:rPr>
        <w:t xml:space="preserve"> </w:t>
      </w:r>
      <w:r w:rsidR="00A4668C" w:rsidRPr="005A150F">
        <w:rPr>
          <w:rFonts w:ascii="Calibri" w:hAnsi="Calibri"/>
          <w:iCs/>
        </w:rPr>
        <w:t xml:space="preserve">all contractors’ invoices </w:t>
      </w:r>
      <w:r w:rsidR="00DA6D23">
        <w:rPr>
          <w:rFonts w:ascii="Calibri" w:hAnsi="Calibri"/>
          <w:iCs/>
        </w:rPr>
        <w:t xml:space="preserve">are processed </w:t>
      </w:r>
      <w:r w:rsidR="00A4668C" w:rsidRPr="005A150F">
        <w:rPr>
          <w:rFonts w:ascii="Calibri" w:hAnsi="Calibri"/>
          <w:iCs/>
        </w:rPr>
        <w:t>within the corporate time scale</w:t>
      </w:r>
      <w:r w:rsidR="00DA6D23">
        <w:rPr>
          <w:rFonts w:ascii="Calibri" w:hAnsi="Calibri"/>
          <w:iCs/>
        </w:rPr>
        <w:t>s</w:t>
      </w:r>
      <w:r w:rsidR="00A4668C" w:rsidRPr="005A150F">
        <w:rPr>
          <w:rFonts w:ascii="Calibri" w:hAnsi="Calibri"/>
          <w:iCs/>
        </w:rPr>
        <w:t xml:space="preserve"> and oversees prompt payment. </w:t>
      </w:r>
      <w:r w:rsidR="00DE4395" w:rsidRPr="005A150F">
        <w:rPr>
          <w:rFonts w:ascii="Calibri" w:hAnsi="Calibri"/>
          <w:iCs/>
        </w:rPr>
        <w:t>Check</w:t>
      </w:r>
      <w:r w:rsidR="00A4668C" w:rsidRPr="005A150F">
        <w:rPr>
          <w:rFonts w:ascii="Calibri" w:hAnsi="Calibri"/>
          <w:iCs/>
        </w:rPr>
        <w:t>s f</w:t>
      </w:r>
      <w:r w:rsidR="00DE4395" w:rsidRPr="005A150F">
        <w:rPr>
          <w:rFonts w:ascii="Calibri" w:hAnsi="Calibri"/>
          <w:iCs/>
        </w:rPr>
        <w:t>or administrative and arithmetical accuracy and deal</w:t>
      </w:r>
      <w:r w:rsidR="00A7666C" w:rsidRPr="005A150F">
        <w:rPr>
          <w:rFonts w:ascii="Calibri" w:hAnsi="Calibri"/>
          <w:iCs/>
        </w:rPr>
        <w:t>s w</w:t>
      </w:r>
      <w:r w:rsidR="00DE4395" w:rsidRPr="005A150F">
        <w:rPr>
          <w:rFonts w:ascii="Calibri" w:hAnsi="Calibri"/>
          <w:iCs/>
        </w:rPr>
        <w:t xml:space="preserve">ith queries and disputes. </w:t>
      </w:r>
      <w:r w:rsidR="00233AB2" w:rsidRPr="005A150F">
        <w:rPr>
          <w:rFonts w:ascii="Calibri" w:hAnsi="Calibri"/>
          <w:iCs/>
        </w:rPr>
        <w:t xml:space="preserve">Ensures all relevant documentation is included and </w:t>
      </w:r>
      <w:r w:rsidR="00A7666C" w:rsidRPr="005A150F">
        <w:rPr>
          <w:rFonts w:ascii="Calibri" w:hAnsi="Calibri"/>
          <w:iCs/>
        </w:rPr>
        <w:t xml:space="preserve">passes </w:t>
      </w:r>
      <w:r w:rsidR="00233AB2" w:rsidRPr="005A150F">
        <w:rPr>
          <w:rFonts w:ascii="Calibri" w:hAnsi="Calibri"/>
          <w:iCs/>
        </w:rPr>
        <w:t xml:space="preserve">invoices to relevant staff for payment approval and certification. </w:t>
      </w:r>
      <w:r w:rsidR="00A7666C" w:rsidRPr="005A150F">
        <w:rPr>
          <w:rFonts w:ascii="Calibri" w:hAnsi="Calibri"/>
          <w:iCs/>
        </w:rPr>
        <w:t>Monitors a</w:t>
      </w:r>
      <w:r w:rsidR="00DE4395" w:rsidRPr="005A150F">
        <w:rPr>
          <w:rFonts w:ascii="Calibri" w:hAnsi="Calibri"/>
          <w:iCs/>
        </w:rPr>
        <w:t xml:space="preserve">ll orders </w:t>
      </w:r>
      <w:r w:rsidR="00A7666C" w:rsidRPr="005A150F">
        <w:rPr>
          <w:rFonts w:ascii="Calibri" w:hAnsi="Calibri"/>
          <w:iCs/>
        </w:rPr>
        <w:t xml:space="preserve">for correct </w:t>
      </w:r>
      <w:r w:rsidR="00DE4395" w:rsidRPr="005A150F">
        <w:rPr>
          <w:rFonts w:ascii="Calibri" w:hAnsi="Calibri"/>
          <w:iCs/>
        </w:rPr>
        <w:t>cod</w:t>
      </w:r>
      <w:r w:rsidR="00A7666C" w:rsidRPr="005A150F">
        <w:rPr>
          <w:rFonts w:ascii="Calibri" w:hAnsi="Calibri"/>
          <w:iCs/>
        </w:rPr>
        <w:t xml:space="preserve">ing </w:t>
      </w:r>
      <w:r w:rsidR="00DE4395" w:rsidRPr="005A150F">
        <w:rPr>
          <w:rFonts w:ascii="Calibri" w:hAnsi="Calibri"/>
          <w:iCs/>
        </w:rPr>
        <w:t>and where applicable charge</w:t>
      </w:r>
      <w:r w:rsidR="00A7666C" w:rsidRPr="005A150F">
        <w:rPr>
          <w:rFonts w:ascii="Calibri" w:hAnsi="Calibri"/>
          <w:iCs/>
        </w:rPr>
        <w:t xml:space="preserve">s </w:t>
      </w:r>
      <w:r w:rsidR="00DE4395" w:rsidRPr="005A150F">
        <w:rPr>
          <w:rFonts w:ascii="Calibri" w:hAnsi="Calibri"/>
          <w:iCs/>
        </w:rPr>
        <w:t xml:space="preserve">to insurance. </w:t>
      </w:r>
    </w:p>
    <w:p w14:paraId="0C756D2C" w14:textId="77777777" w:rsidR="00B51E37" w:rsidRPr="005A150F" w:rsidRDefault="00B51E37" w:rsidP="00B51E37">
      <w:pPr>
        <w:pStyle w:val="ListParagraph"/>
        <w:rPr>
          <w:rFonts w:ascii="Calibri" w:hAnsi="Calibri"/>
          <w:iCs/>
        </w:rPr>
      </w:pPr>
    </w:p>
    <w:p w14:paraId="0FE9EC42" w14:textId="77777777" w:rsidR="00C76766" w:rsidRPr="005A150F" w:rsidRDefault="00C76766" w:rsidP="007143A3">
      <w:pPr>
        <w:pStyle w:val="ListParagraph"/>
        <w:numPr>
          <w:ilvl w:val="0"/>
          <w:numId w:val="29"/>
        </w:numPr>
        <w:rPr>
          <w:rFonts w:ascii="Calibri" w:hAnsi="Calibri"/>
          <w:iCs/>
        </w:rPr>
      </w:pPr>
      <w:bookmarkStart w:id="0" w:name="_Hlk531964776"/>
      <w:r w:rsidRPr="005A150F">
        <w:rPr>
          <w:rFonts w:ascii="Calibri" w:hAnsi="Calibri"/>
          <w:iCs/>
        </w:rPr>
        <w:t>Administer maintenance and service contract payments and keep reco</w:t>
      </w:r>
      <w:r w:rsidR="007143A3" w:rsidRPr="005A150F">
        <w:rPr>
          <w:rFonts w:ascii="Calibri" w:hAnsi="Calibri"/>
          <w:iCs/>
        </w:rPr>
        <w:t>rds of them for audit purposes.</w:t>
      </w:r>
    </w:p>
    <w:bookmarkEnd w:id="0"/>
    <w:p w14:paraId="1C194717" w14:textId="77777777" w:rsidR="00B41DCA" w:rsidRPr="005A150F" w:rsidRDefault="00B41DCA" w:rsidP="0038277D">
      <w:pPr>
        <w:pStyle w:val="ListParagraph"/>
        <w:rPr>
          <w:rFonts w:ascii="Calibri" w:hAnsi="Calibri"/>
          <w:iCs/>
        </w:rPr>
      </w:pPr>
    </w:p>
    <w:p w14:paraId="10C91028" w14:textId="77777777" w:rsidR="00770661" w:rsidRPr="005A150F" w:rsidRDefault="00DE4395" w:rsidP="00972B0A">
      <w:pPr>
        <w:numPr>
          <w:ilvl w:val="0"/>
          <w:numId w:val="29"/>
        </w:numPr>
        <w:ind w:right="-90"/>
        <w:jc w:val="both"/>
        <w:rPr>
          <w:rFonts w:ascii="Calibri" w:hAnsi="Calibri"/>
          <w:iCs/>
        </w:rPr>
      </w:pPr>
      <w:r w:rsidRPr="005A150F">
        <w:rPr>
          <w:rFonts w:ascii="Calibri" w:hAnsi="Calibri"/>
          <w:iCs/>
        </w:rPr>
        <w:t xml:space="preserve">Scans all cleared invoices into Civica and retrieves same when required to answer audit, service charge and other enquiries. </w:t>
      </w:r>
    </w:p>
    <w:p w14:paraId="0C7D76FF" w14:textId="77777777" w:rsidR="00770661" w:rsidRPr="005A150F" w:rsidRDefault="00770661" w:rsidP="0038277D">
      <w:pPr>
        <w:pStyle w:val="ListParagraph"/>
        <w:rPr>
          <w:rFonts w:ascii="Calibri" w:hAnsi="Calibri"/>
          <w:iCs/>
        </w:rPr>
      </w:pPr>
    </w:p>
    <w:p w14:paraId="046A4C85" w14:textId="0112CCE8" w:rsidR="00DE4395" w:rsidRDefault="00233AB2" w:rsidP="00F65FEB">
      <w:pPr>
        <w:numPr>
          <w:ilvl w:val="0"/>
          <w:numId w:val="29"/>
        </w:numPr>
        <w:tabs>
          <w:tab w:val="num" w:pos="720"/>
        </w:tabs>
        <w:ind w:right="-90"/>
        <w:jc w:val="both"/>
        <w:rPr>
          <w:rFonts w:ascii="Calibri" w:hAnsi="Calibri"/>
          <w:iCs/>
        </w:rPr>
      </w:pPr>
      <w:r w:rsidRPr="005A150F">
        <w:rPr>
          <w:rFonts w:ascii="Calibri" w:hAnsi="Calibri"/>
          <w:iCs/>
        </w:rPr>
        <w:t xml:space="preserve">Checks contractor statements, investigates cases of non-payment </w:t>
      </w:r>
      <w:r w:rsidR="0038277D" w:rsidRPr="005A150F">
        <w:rPr>
          <w:rFonts w:ascii="Calibri" w:hAnsi="Calibri"/>
          <w:iCs/>
        </w:rPr>
        <w:t>and</w:t>
      </w:r>
      <w:r w:rsidRPr="005A150F">
        <w:rPr>
          <w:rFonts w:ascii="Calibri" w:hAnsi="Calibri"/>
          <w:iCs/>
        </w:rPr>
        <w:t xml:space="preserve"> cross</w:t>
      </w:r>
      <w:r w:rsidR="00B41DCA" w:rsidRPr="005A150F">
        <w:rPr>
          <w:rFonts w:ascii="Calibri" w:hAnsi="Calibri"/>
          <w:iCs/>
        </w:rPr>
        <w:t xml:space="preserve"> </w:t>
      </w:r>
      <w:r w:rsidRPr="005A150F">
        <w:rPr>
          <w:rFonts w:ascii="Calibri" w:hAnsi="Calibri"/>
          <w:iCs/>
        </w:rPr>
        <w:t>check</w:t>
      </w:r>
      <w:r w:rsidR="00A4668C" w:rsidRPr="005A150F">
        <w:rPr>
          <w:rFonts w:ascii="Calibri" w:hAnsi="Calibri"/>
          <w:iCs/>
        </w:rPr>
        <w:t>s</w:t>
      </w:r>
      <w:r w:rsidRPr="005A150F">
        <w:rPr>
          <w:rFonts w:ascii="Calibri" w:hAnsi="Calibri"/>
          <w:iCs/>
        </w:rPr>
        <w:t xml:space="preserve"> with ledger for payment de</w:t>
      </w:r>
      <w:r w:rsidR="00972B0A" w:rsidRPr="005A150F">
        <w:rPr>
          <w:rFonts w:ascii="Calibri" w:hAnsi="Calibri"/>
          <w:iCs/>
        </w:rPr>
        <w:t>tails</w:t>
      </w:r>
      <w:r w:rsidR="00F3647C" w:rsidRPr="005A150F">
        <w:rPr>
          <w:rFonts w:ascii="Calibri" w:hAnsi="Calibri"/>
          <w:iCs/>
        </w:rPr>
        <w:t>.</w:t>
      </w:r>
      <w:r w:rsidR="00972B0A" w:rsidRPr="005A150F">
        <w:rPr>
          <w:rFonts w:ascii="Calibri" w:hAnsi="Calibri"/>
          <w:iCs/>
        </w:rPr>
        <w:t xml:space="preserve"> </w:t>
      </w:r>
    </w:p>
    <w:p w14:paraId="7364CBAA" w14:textId="77777777" w:rsidR="00C827E0" w:rsidRDefault="00C827E0" w:rsidP="004961D5">
      <w:pPr>
        <w:pStyle w:val="ListParagraph"/>
        <w:rPr>
          <w:rFonts w:ascii="Calibri" w:hAnsi="Calibri"/>
          <w:iCs/>
        </w:rPr>
      </w:pPr>
    </w:p>
    <w:p w14:paraId="7D0647D4" w14:textId="0211819A" w:rsidR="00DE4395" w:rsidRPr="005A150F" w:rsidRDefault="00572710" w:rsidP="00A4668C">
      <w:pPr>
        <w:numPr>
          <w:ilvl w:val="0"/>
          <w:numId w:val="29"/>
        </w:numPr>
        <w:tabs>
          <w:tab w:val="num" w:pos="720"/>
        </w:tabs>
        <w:ind w:right="-90"/>
        <w:jc w:val="both"/>
        <w:rPr>
          <w:rFonts w:ascii="Calibri" w:hAnsi="Calibri"/>
          <w:iCs/>
        </w:rPr>
      </w:pPr>
      <w:r w:rsidRPr="005A150F">
        <w:rPr>
          <w:rFonts w:ascii="Calibri" w:hAnsi="Calibri"/>
          <w:iCs/>
        </w:rPr>
        <w:t xml:space="preserve">Administers </w:t>
      </w:r>
      <w:r w:rsidR="00DE4395" w:rsidRPr="005A150F">
        <w:rPr>
          <w:rFonts w:ascii="Calibri" w:hAnsi="Calibri"/>
          <w:iCs/>
        </w:rPr>
        <w:t>rechargeable work</w:t>
      </w:r>
      <w:r w:rsidRPr="005A150F">
        <w:rPr>
          <w:rFonts w:ascii="Calibri" w:hAnsi="Calibri"/>
          <w:iCs/>
        </w:rPr>
        <w:t xml:space="preserve">s </w:t>
      </w:r>
      <w:r w:rsidR="00DE4395" w:rsidRPr="005A150F">
        <w:rPr>
          <w:rFonts w:ascii="Calibri" w:hAnsi="Calibri"/>
          <w:iCs/>
        </w:rPr>
        <w:t>on occasions determining whether work should be rechargeable</w:t>
      </w:r>
      <w:r w:rsidRPr="005A150F">
        <w:rPr>
          <w:rFonts w:ascii="Calibri" w:hAnsi="Calibri"/>
          <w:iCs/>
        </w:rPr>
        <w:t xml:space="preserve">, </w:t>
      </w:r>
      <w:r w:rsidR="00DE4395" w:rsidRPr="005A150F">
        <w:rPr>
          <w:rFonts w:ascii="Calibri" w:hAnsi="Calibri"/>
          <w:iCs/>
        </w:rPr>
        <w:t>collat</w:t>
      </w:r>
      <w:r w:rsidRPr="005A150F">
        <w:rPr>
          <w:rFonts w:ascii="Calibri" w:hAnsi="Calibri"/>
          <w:iCs/>
        </w:rPr>
        <w:t xml:space="preserve">es </w:t>
      </w:r>
      <w:r w:rsidR="00DE4395" w:rsidRPr="005A150F">
        <w:rPr>
          <w:rFonts w:ascii="Calibri" w:hAnsi="Calibri"/>
          <w:iCs/>
        </w:rPr>
        <w:t xml:space="preserve">supporting evidence for referral to </w:t>
      </w:r>
      <w:r w:rsidR="00BD0978">
        <w:rPr>
          <w:rFonts w:ascii="Calibri" w:hAnsi="Calibri"/>
          <w:iCs/>
        </w:rPr>
        <w:t>the Resources</w:t>
      </w:r>
      <w:r w:rsidR="00BD0978" w:rsidRPr="005A150F">
        <w:rPr>
          <w:rFonts w:ascii="Calibri" w:hAnsi="Calibri"/>
          <w:iCs/>
        </w:rPr>
        <w:t xml:space="preserve"> </w:t>
      </w:r>
      <w:r w:rsidR="00821E3C" w:rsidRPr="005A150F">
        <w:rPr>
          <w:rFonts w:ascii="Calibri" w:hAnsi="Calibri"/>
          <w:iCs/>
        </w:rPr>
        <w:t>Department</w:t>
      </w:r>
      <w:r w:rsidR="00DE4395" w:rsidRPr="005A150F">
        <w:rPr>
          <w:rFonts w:ascii="Calibri" w:hAnsi="Calibri"/>
          <w:iCs/>
        </w:rPr>
        <w:t xml:space="preserve">. </w:t>
      </w:r>
      <w:r w:rsidR="00EB0A2C" w:rsidRPr="005A150F">
        <w:rPr>
          <w:rFonts w:ascii="Calibri" w:hAnsi="Calibri"/>
          <w:iCs/>
        </w:rPr>
        <w:t>Processes credit notes</w:t>
      </w:r>
      <w:r w:rsidR="00A4668C" w:rsidRPr="005A150F">
        <w:rPr>
          <w:rFonts w:ascii="Calibri" w:hAnsi="Calibri"/>
          <w:iCs/>
        </w:rPr>
        <w:t xml:space="preserve"> </w:t>
      </w:r>
      <w:r w:rsidR="00DE4395" w:rsidRPr="005A150F">
        <w:rPr>
          <w:rFonts w:ascii="Calibri" w:hAnsi="Calibri"/>
          <w:iCs/>
        </w:rPr>
        <w:t>write backs and write-</w:t>
      </w:r>
      <w:r w:rsidR="00A4668C" w:rsidRPr="005A150F">
        <w:rPr>
          <w:rFonts w:ascii="Calibri" w:hAnsi="Calibri"/>
          <w:iCs/>
        </w:rPr>
        <w:t xml:space="preserve">offs as applicable and deals with associated enquiries accordingly. </w:t>
      </w:r>
    </w:p>
    <w:p w14:paraId="74FE9516" w14:textId="77777777" w:rsidR="00821E3C" w:rsidRPr="005A150F" w:rsidRDefault="00821E3C" w:rsidP="00821E3C">
      <w:pPr>
        <w:pStyle w:val="ListParagraph"/>
        <w:rPr>
          <w:rFonts w:ascii="Calibri" w:hAnsi="Calibri"/>
          <w:iCs/>
        </w:rPr>
      </w:pPr>
    </w:p>
    <w:p w14:paraId="65AA5D9C" w14:textId="77777777" w:rsidR="00821E3C" w:rsidRPr="005A150F"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 xml:space="preserve">Issues and sends Customer </w:t>
      </w:r>
      <w:r w:rsidR="00287EF0" w:rsidRPr="005A150F">
        <w:rPr>
          <w:rFonts w:ascii="Calibri" w:hAnsi="Calibri"/>
          <w:iCs/>
        </w:rPr>
        <w:t>S</w:t>
      </w:r>
      <w:r w:rsidRPr="005A150F">
        <w:rPr>
          <w:rFonts w:ascii="Calibri" w:hAnsi="Calibri"/>
          <w:iCs/>
        </w:rPr>
        <w:t>atisfaction Questionnaires upon completion of works followed by a report highlighting statistics for heating, lifts and door entry contractor performance.</w:t>
      </w:r>
    </w:p>
    <w:p w14:paraId="53D603CF" w14:textId="77777777" w:rsidR="00821E3C" w:rsidRPr="005A150F" w:rsidRDefault="00821E3C" w:rsidP="00821E3C">
      <w:pPr>
        <w:pStyle w:val="ListParagraph"/>
        <w:rPr>
          <w:rFonts w:ascii="Calibri" w:hAnsi="Calibri"/>
          <w:iCs/>
        </w:rPr>
      </w:pPr>
    </w:p>
    <w:p w14:paraId="545D09BE" w14:textId="77777777" w:rsidR="00821E3C" w:rsidRPr="005A150F" w:rsidRDefault="00821E3C" w:rsidP="00D60D18">
      <w:pPr>
        <w:numPr>
          <w:ilvl w:val="0"/>
          <w:numId w:val="29"/>
        </w:numPr>
        <w:ind w:right="-90"/>
        <w:jc w:val="both"/>
        <w:rPr>
          <w:rFonts w:ascii="Calibri" w:hAnsi="Calibri"/>
          <w:iCs/>
        </w:rPr>
      </w:pPr>
      <w:r w:rsidRPr="005A150F">
        <w:rPr>
          <w:rFonts w:ascii="Calibri" w:hAnsi="Calibri"/>
          <w:iCs/>
        </w:rPr>
        <w:t xml:space="preserve">Carries out telephone post inspections and customer surveys </w:t>
      </w:r>
      <w:r w:rsidR="001D3033" w:rsidRPr="005A150F">
        <w:rPr>
          <w:rFonts w:ascii="Calibri" w:hAnsi="Calibri"/>
          <w:iCs/>
        </w:rPr>
        <w:t>and logs for completed works orders</w:t>
      </w:r>
      <w:r w:rsidRPr="005A150F">
        <w:rPr>
          <w:rFonts w:ascii="Calibri" w:hAnsi="Calibri"/>
          <w:iCs/>
        </w:rPr>
        <w:t>, also log</w:t>
      </w:r>
      <w:r w:rsidR="001D3033" w:rsidRPr="005A150F">
        <w:rPr>
          <w:rFonts w:ascii="Calibri" w:hAnsi="Calibri"/>
          <w:iCs/>
        </w:rPr>
        <w:t>s</w:t>
      </w:r>
      <w:r w:rsidRPr="005A150F">
        <w:rPr>
          <w:rFonts w:ascii="Calibri" w:hAnsi="Calibri"/>
          <w:iCs/>
        </w:rPr>
        <w:t xml:space="preserve"> engineers post inspections following </w:t>
      </w:r>
      <w:r w:rsidR="001D3033" w:rsidRPr="005A150F">
        <w:rPr>
          <w:rFonts w:ascii="Calibri" w:hAnsi="Calibri"/>
          <w:iCs/>
        </w:rPr>
        <w:t xml:space="preserve">their surveyor </w:t>
      </w:r>
      <w:r w:rsidRPr="005A150F">
        <w:rPr>
          <w:rFonts w:ascii="Calibri" w:hAnsi="Calibri"/>
          <w:iCs/>
        </w:rPr>
        <w:t xml:space="preserve">visits. </w:t>
      </w:r>
      <w:r w:rsidR="00375AD2" w:rsidRPr="005A150F">
        <w:rPr>
          <w:rFonts w:ascii="Calibri" w:hAnsi="Calibri"/>
          <w:iCs/>
        </w:rPr>
        <w:t xml:space="preserve">Accountable for recovering monies for repairs where </w:t>
      </w:r>
      <w:r w:rsidR="00D60D18" w:rsidRPr="005A150F">
        <w:rPr>
          <w:rFonts w:ascii="Calibri" w:hAnsi="Calibri"/>
          <w:iCs/>
        </w:rPr>
        <w:t xml:space="preserve">residents </w:t>
      </w:r>
      <w:r w:rsidR="00375AD2" w:rsidRPr="005A150F">
        <w:rPr>
          <w:rFonts w:ascii="Calibri" w:hAnsi="Calibri"/>
          <w:iCs/>
        </w:rPr>
        <w:t xml:space="preserve">are liable </w:t>
      </w:r>
      <w:r w:rsidR="00D60D18" w:rsidRPr="005A150F">
        <w:rPr>
          <w:rFonts w:ascii="Calibri" w:hAnsi="Calibri"/>
          <w:iCs/>
        </w:rPr>
        <w:t xml:space="preserve">for </w:t>
      </w:r>
      <w:r w:rsidR="00375AD2" w:rsidRPr="005A150F">
        <w:rPr>
          <w:rFonts w:ascii="Calibri" w:hAnsi="Calibri"/>
          <w:iCs/>
        </w:rPr>
        <w:t>callout</w:t>
      </w:r>
      <w:r w:rsidR="00D60D18" w:rsidRPr="005A150F">
        <w:rPr>
          <w:rFonts w:ascii="Calibri" w:hAnsi="Calibri"/>
          <w:iCs/>
        </w:rPr>
        <w:t xml:space="preserve"> charges and arranges for recharges.  </w:t>
      </w:r>
      <w:r w:rsidR="00375AD2" w:rsidRPr="005A150F">
        <w:rPr>
          <w:rFonts w:ascii="Calibri" w:hAnsi="Calibri"/>
          <w:iCs/>
        </w:rPr>
        <w:t xml:space="preserve"> </w:t>
      </w:r>
    </w:p>
    <w:p w14:paraId="104BAD4C" w14:textId="77777777" w:rsidR="00D60D18" w:rsidRPr="005A150F" w:rsidRDefault="00D60D18" w:rsidP="00D60D18">
      <w:pPr>
        <w:ind w:right="-90"/>
        <w:jc w:val="both"/>
        <w:rPr>
          <w:rFonts w:ascii="Calibri" w:hAnsi="Calibri"/>
          <w:iCs/>
        </w:rPr>
      </w:pPr>
    </w:p>
    <w:p w14:paraId="4243E5F8" w14:textId="77777777" w:rsidR="00821E3C" w:rsidRPr="005A150F"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Carr</w:t>
      </w:r>
      <w:r w:rsidR="00633FAC" w:rsidRPr="005A150F">
        <w:rPr>
          <w:rFonts w:ascii="Calibri" w:hAnsi="Calibri"/>
          <w:iCs/>
        </w:rPr>
        <w:t>ies</w:t>
      </w:r>
      <w:r w:rsidRPr="005A150F">
        <w:rPr>
          <w:rFonts w:ascii="Calibri" w:hAnsi="Calibri"/>
          <w:iCs/>
        </w:rPr>
        <w:t xml:space="preserve"> out </w:t>
      </w:r>
      <w:r w:rsidR="00287EF0" w:rsidRPr="005A150F">
        <w:rPr>
          <w:rFonts w:ascii="Calibri" w:hAnsi="Calibri"/>
          <w:iCs/>
        </w:rPr>
        <w:t>s</w:t>
      </w:r>
      <w:r w:rsidRPr="005A150F">
        <w:rPr>
          <w:rFonts w:ascii="Calibri" w:hAnsi="Calibri"/>
          <w:iCs/>
        </w:rPr>
        <w:t xml:space="preserve">ervice </w:t>
      </w:r>
      <w:r w:rsidR="00287EF0" w:rsidRPr="005A150F">
        <w:rPr>
          <w:rFonts w:ascii="Calibri" w:hAnsi="Calibri"/>
          <w:iCs/>
        </w:rPr>
        <w:t>c</w:t>
      </w:r>
      <w:r w:rsidRPr="005A150F">
        <w:rPr>
          <w:rFonts w:ascii="Calibri" w:hAnsi="Calibri"/>
          <w:iCs/>
        </w:rPr>
        <w:t xml:space="preserve">harge checks to ensure that orders are coded with the correct </w:t>
      </w:r>
    </w:p>
    <w:p w14:paraId="41DA3F20" w14:textId="77777777" w:rsidR="00821E3C" w:rsidRPr="005A150F" w:rsidRDefault="00821E3C" w:rsidP="00821E3C">
      <w:pPr>
        <w:tabs>
          <w:tab w:val="num" w:pos="720"/>
        </w:tabs>
        <w:ind w:left="426" w:right="-90"/>
        <w:jc w:val="both"/>
        <w:rPr>
          <w:rFonts w:ascii="Calibri" w:hAnsi="Calibri"/>
          <w:iCs/>
        </w:rPr>
      </w:pPr>
      <w:r w:rsidRPr="005A150F">
        <w:rPr>
          <w:rFonts w:ascii="Calibri" w:hAnsi="Calibri"/>
          <w:iCs/>
        </w:rPr>
        <w:t>finance codes.</w:t>
      </w:r>
    </w:p>
    <w:p w14:paraId="6CB474E8" w14:textId="77777777" w:rsidR="00DE4395" w:rsidRPr="005A150F" w:rsidRDefault="00DE4395" w:rsidP="00821E3C">
      <w:pPr>
        <w:tabs>
          <w:tab w:val="num" w:pos="720"/>
        </w:tabs>
        <w:ind w:right="-90"/>
        <w:jc w:val="both"/>
        <w:rPr>
          <w:rFonts w:ascii="Calibri" w:hAnsi="Calibri"/>
          <w:iCs/>
        </w:rPr>
      </w:pPr>
    </w:p>
    <w:p w14:paraId="61F5D0A8" w14:textId="77777777" w:rsidR="00DE4395" w:rsidRPr="005A150F" w:rsidRDefault="00DC1162" w:rsidP="00821E3C">
      <w:pPr>
        <w:numPr>
          <w:ilvl w:val="0"/>
          <w:numId w:val="29"/>
        </w:numPr>
        <w:tabs>
          <w:tab w:val="num" w:pos="720"/>
        </w:tabs>
        <w:ind w:right="-90"/>
        <w:jc w:val="both"/>
        <w:rPr>
          <w:rFonts w:ascii="Calibri" w:hAnsi="Calibri"/>
          <w:iCs/>
        </w:rPr>
      </w:pPr>
      <w:r w:rsidRPr="005A150F">
        <w:rPr>
          <w:rFonts w:ascii="Calibri" w:hAnsi="Calibri"/>
          <w:iCs/>
        </w:rPr>
        <w:t xml:space="preserve">Arranges for the ordering of specialist equipment as needed/directed. </w:t>
      </w:r>
      <w:r w:rsidR="00DE4395" w:rsidRPr="005A150F">
        <w:rPr>
          <w:rFonts w:ascii="Calibri" w:hAnsi="Calibri"/>
          <w:iCs/>
        </w:rPr>
        <w:t>Issue</w:t>
      </w:r>
      <w:r w:rsidRPr="005A150F">
        <w:rPr>
          <w:rFonts w:ascii="Calibri" w:hAnsi="Calibri"/>
          <w:iCs/>
        </w:rPr>
        <w:t>s</w:t>
      </w:r>
      <w:r w:rsidR="00DE4395" w:rsidRPr="005A150F">
        <w:rPr>
          <w:rFonts w:ascii="Calibri" w:hAnsi="Calibri"/>
          <w:iCs/>
        </w:rPr>
        <w:t xml:space="preserve"> orders</w:t>
      </w:r>
      <w:r w:rsidR="00765088" w:rsidRPr="005A150F">
        <w:rPr>
          <w:rFonts w:ascii="Calibri" w:hAnsi="Calibri"/>
          <w:iCs/>
        </w:rPr>
        <w:t xml:space="preserve"> for supplies and services </w:t>
      </w:r>
      <w:r w:rsidR="00C8116A" w:rsidRPr="005A150F">
        <w:rPr>
          <w:rFonts w:ascii="Calibri" w:hAnsi="Calibri"/>
          <w:iCs/>
        </w:rPr>
        <w:t>ensuring</w:t>
      </w:r>
      <w:r w:rsidR="00765088" w:rsidRPr="005A150F">
        <w:rPr>
          <w:rFonts w:ascii="Calibri" w:hAnsi="Calibri"/>
          <w:iCs/>
        </w:rPr>
        <w:t xml:space="preserve"> </w:t>
      </w:r>
      <w:r w:rsidR="00C8116A" w:rsidRPr="005A150F">
        <w:rPr>
          <w:rFonts w:ascii="Calibri" w:hAnsi="Calibri"/>
          <w:iCs/>
        </w:rPr>
        <w:t xml:space="preserve">the correct expenditure codes are used and </w:t>
      </w:r>
      <w:r w:rsidR="00765088" w:rsidRPr="005A150F">
        <w:rPr>
          <w:rFonts w:ascii="Calibri" w:hAnsi="Calibri"/>
          <w:iCs/>
        </w:rPr>
        <w:t>best value for money</w:t>
      </w:r>
      <w:r w:rsidR="00C8116A" w:rsidRPr="005A150F">
        <w:rPr>
          <w:rFonts w:ascii="Calibri" w:hAnsi="Calibri"/>
          <w:iCs/>
        </w:rPr>
        <w:t xml:space="preserve"> obtained</w:t>
      </w:r>
      <w:r w:rsidR="00765088" w:rsidRPr="005A150F">
        <w:rPr>
          <w:rFonts w:ascii="Calibri" w:hAnsi="Calibri"/>
          <w:iCs/>
        </w:rPr>
        <w:t>. R</w:t>
      </w:r>
      <w:r w:rsidR="00DE4395" w:rsidRPr="005A150F">
        <w:rPr>
          <w:rFonts w:ascii="Calibri" w:hAnsi="Calibri"/>
          <w:iCs/>
        </w:rPr>
        <w:t xml:space="preserve">eceipting </w:t>
      </w:r>
      <w:r w:rsidR="00765088" w:rsidRPr="005A150F">
        <w:rPr>
          <w:rFonts w:ascii="Calibri" w:hAnsi="Calibri"/>
          <w:iCs/>
        </w:rPr>
        <w:t xml:space="preserve">goods </w:t>
      </w:r>
      <w:r w:rsidR="00DE4395" w:rsidRPr="005A150F">
        <w:rPr>
          <w:rFonts w:ascii="Calibri" w:hAnsi="Calibri"/>
          <w:iCs/>
        </w:rPr>
        <w:t>and resolving discrepancies resulting from invoicing and payment</w:t>
      </w:r>
      <w:r w:rsidR="00765088" w:rsidRPr="005A150F">
        <w:rPr>
          <w:rFonts w:ascii="Calibri" w:hAnsi="Calibri"/>
          <w:iCs/>
        </w:rPr>
        <w:t xml:space="preserve"> issues</w:t>
      </w:r>
      <w:r w:rsidR="00DE4395" w:rsidRPr="005A150F">
        <w:rPr>
          <w:rFonts w:ascii="Calibri" w:hAnsi="Calibri"/>
          <w:iCs/>
        </w:rPr>
        <w:t xml:space="preserve"> using </w:t>
      </w:r>
      <w:r w:rsidR="00765088" w:rsidRPr="005A150F">
        <w:rPr>
          <w:rFonts w:ascii="Calibri" w:hAnsi="Calibri"/>
          <w:iCs/>
        </w:rPr>
        <w:t>the Council’s procurement system</w:t>
      </w:r>
      <w:r w:rsidR="00DE4395" w:rsidRPr="005A150F">
        <w:rPr>
          <w:rFonts w:ascii="Calibri" w:hAnsi="Calibri"/>
          <w:iCs/>
        </w:rPr>
        <w:t>.</w:t>
      </w:r>
      <w:r w:rsidRPr="005A150F">
        <w:rPr>
          <w:rFonts w:ascii="Calibri" w:hAnsi="Calibri"/>
          <w:iCs/>
        </w:rPr>
        <w:t xml:space="preserve"> </w:t>
      </w:r>
    </w:p>
    <w:p w14:paraId="2E5297EC" w14:textId="77777777" w:rsidR="00DE4395" w:rsidRPr="005A150F" w:rsidRDefault="00DE4395" w:rsidP="003A308C">
      <w:pPr>
        <w:jc w:val="both"/>
        <w:rPr>
          <w:rFonts w:ascii="Calibri" w:hAnsi="Calibri" w:cs="Arial"/>
        </w:rPr>
      </w:pPr>
    </w:p>
    <w:p w14:paraId="319AF8E0" w14:textId="77777777" w:rsidR="000A6AAC" w:rsidRPr="005A150F" w:rsidRDefault="000A6AAC" w:rsidP="003A308C">
      <w:pPr>
        <w:pStyle w:val="ListParagraph"/>
        <w:numPr>
          <w:ilvl w:val="0"/>
          <w:numId w:val="29"/>
        </w:numPr>
        <w:jc w:val="both"/>
        <w:rPr>
          <w:rFonts w:ascii="Calibri" w:hAnsi="Calibri" w:cs="Arial"/>
          <w:b/>
          <w:bCs/>
        </w:rPr>
      </w:pPr>
      <w:r w:rsidRPr="005A150F">
        <w:rPr>
          <w:rFonts w:ascii="Calibri" w:hAnsi="Calibri" w:cs="Arial"/>
          <w:bCs/>
        </w:rPr>
        <w:t xml:space="preserve">Arranges engineers’ and contractor monthly meetings </w:t>
      </w:r>
      <w:r w:rsidR="00765088" w:rsidRPr="005A150F">
        <w:rPr>
          <w:rFonts w:ascii="Calibri" w:hAnsi="Calibri" w:cs="Arial"/>
          <w:bCs/>
        </w:rPr>
        <w:t>and any other m</w:t>
      </w:r>
      <w:r w:rsidRPr="005A150F">
        <w:rPr>
          <w:rFonts w:ascii="Calibri" w:hAnsi="Calibri" w:cs="Arial"/>
          <w:bCs/>
        </w:rPr>
        <w:t xml:space="preserve">eetings relevant to the section. Attends meetings </w:t>
      </w:r>
      <w:r w:rsidR="00765088" w:rsidRPr="005A150F">
        <w:rPr>
          <w:rFonts w:ascii="Calibri" w:hAnsi="Calibri" w:cs="Arial"/>
          <w:bCs/>
        </w:rPr>
        <w:t>when required</w:t>
      </w:r>
      <w:r w:rsidR="00A91666" w:rsidRPr="005A150F">
        <w:rPr>
          <w:rFonts w:ascii="Calibri" w:hAnsi="Calibri" w:cs="Arial"/>
          <w:bCs/>
        </w:rPr>
        <w:t xml:space="preserve"> </w:t>
      </w:r>
      <w:r w:rsidR="0038277D" w:rsidRPr="005A150F">
        <w:rPr>
          <w:rFonts w:ascii="Calibri" w:hAnsi="Calibri" w:cs="Arial"/>
          <w:bCs/>
        </w:rPr>
        <w:t>and take</w:t>
      </w:r>
      <w:r w:rsidRPr="005A150F">
        <w:rPr>
          <w:rFonts w:ascii="Calibri" w:hAnsi="Calibri" w:cs="Arial"/>
          <w:bCs/>
        </w:rPr>
        <w:t xml:space="preserve"> and produce</w:t>
      </w:r>
      <w:r w:rsidR="00D606F3" w:rsidRPr="005A150F">
        <w:rPr>
          <w:rFonts w:ascii="Calibri" w:hAnsi="Calibri" w:cs="Arial"/>
          <w:bCs/>
        </w:rPr>
        <w:t xml:space="preserve"> accurate minutes</w:t>
      </w:r>
      <w:r w:rsidR="00A91666" w:rsidRPr="005A150F">
        <w:rPr>
          <w:rFonts w:ascii="Calibri" w:hAnsi="Calibri" w:cs="Arial"/>
          <w:bCs/>
        </w:rPr>
        <w:t>.</w:t>
      </w:r>
      <w:r w:rsidR="00D606F3" w:rsidRPr="005A150F">
        <w:rPr>
          <w:rFonts w:ascii="Calibri" w:hAnsi="Calibri" w:cs="Arial"/>
          <w:bCs/>
        </w:rPr>
        <w:t xml:space="preserve"> </w:t>
      </w:r>
    </w:p>
    <w:p w14:paraId="214A6F6F" w14:textId="77777777" w:rsidR="00972B0A" w:rsidRPr="005A150F" w:rsidRDefault="00972B0A" w:rsidP="00972B0A">
      <w:pPr>
        <w:pStyle w:val="ListParagraph"/>
        <w:rPr>
          <w:rFonts w:ascii="Calibri" w:hAnsi="Calibri" w:cs="Arial"/>
          <w:b/>
          <w:bCs/>
        </w:rPr>
      </w:pPr>
    </w:p>
    <w:p w14:paraId="3FA1C8CB" w14:textId="74A5B1E8" w:rsidR="00972B0A" w:rsidRPr="005A150F" w:rsidRDefault="00972B0A" w:rsidP="00C706BF">
      <w:pPr>
        <w:pStyle w:val="ListParagraph"/>
        <w:numPr>
          <w:ilvl w:val="0"/>
          <w:numId w:val="29"/>
        </w:numPr>
        <w:jc w:val="both"/>
        <w:rPr>
          <w:rFonts w:ascii="Calibri" w:hAnsi="Calibri" w:cs="Arial"/>
          <w:bCs/>
        </w:rPr>
      </w:pPr>
      <w:r w:rsidRPr="005A150F">
        <w:rPr>
          <w:rFonts w:ascii="Calibri" w:hAnsi="Calibri" w:cs="Arial"/>
          <w:bCs/>
        </w:rPr>
        <w:t xml:space="preserve">Carries out </w:t>
      </w:r>
      <w:r w:rsidR="00A91666" w:rsidRPr="005A150F">
        <w:rPr>
          <w:rFonts w:ascii="Calibri" w:hAnsi="Calibri" w:cs="Arial"/>
          <w:bCs/>
        </w:rPr>
        <w:t xml:space="preserve">the </w:t>
      </w:r>
      <w:r w:rsidRPr="005A150F">
        <w:rPr>
          <w:rFonts w:ascii="Calibri" w:hAnsi="Calibri" w:cs="Arial"/>
          <w:bCs/>
        </w:rPr>
        <w:t>distribution of post when received.</w:t>
      </w:r>
      <w:r w:rsidRPr="005A150F">
        <w:t xml:space="preserve"> </w:t>
      </w:r>
      <w:r w:rsidRPr="005A150F">
        <w:rPr>
          <w:rFonts w:ascii="Calibri" w:hAnsi="Calibri" w:cs="Arial"/>
          <w:bCs/>
        </w:rPr>
        <w:t xml:space="preserve">Ensures that all correspondence is logged and acknowledged ensuring that standard responses are sent as </w:t>
      </w:r>
      <w:r w:rsidR="00B53308" w:rsidRPr="005A150F">
        <w:rPr>
          <w:rFonts w:ascii="Calibri" w:hAnsi="Calibri" w:cs="Arial"/>
          <w:bCs/>
        </w:rPr>
        <w:t>appropriate,</w:t>
      </w:r>
      <w:r w:rsidRPr="005A150F">
        <w:rPr>
          <w:rFonts w:ascii="Calibri" w:hAnsi="Calibri" w:cs="Arial"/>
          <w:bCs/>
        </w:rPr>
        <w:t xml:space="preserve"> and the appropriate systems and databases are regularly updated.</w:t>
      </w:r>
    </w:p>
    <w:p w14:paraId="3CA0FAEC" w14:textId="77777777" w:rsidR="00972B0A" w:rsidRPr="005A150F" w:rsidRDefault="00972B0A" w:rsidP="00C706BF">
      <w:pPr>
        <w:pStyle w:val="ListParagraph"/>
        <w:jc w:val="both"/>
        <w:rPr>
          <w:rFonts w:ascii="Calibri" w:hAnsi="Calibri" w:cs="Arial"/>
          <w:bCs/>
        </w:rPr>
      </w:pPr>
    </w:p>
    <w:p w14:paraId="06C70E26" w14:textId="77777777" w:rsidR="00972B0A" w:rsidRPr="005A150F" w:rsidRDefault="00972B0A" w:rsidP="00C706BF">
      <w:pPr>
        <w:numPr>
          <w:ilvl w:val="0"/>
          <w:numId w:val="29"/>
        </w:numPr>
        <w:tabs>
          <w:tab w:val="num" w:pos="720"/>
        </w:tabs>
        <w:ind w:left="426" w:right="-90" w:hanging="426"/>
        <w:jc w:val="both"/>
        <w:rPr>
          <w:rFonts w:ascii="Calibri" w:hAnsi="Calibri"/>
          <w:iCs/>
        </w:rPr>
      </w:pPr>
      <w:r w:rsidRPr="005A150F">
        <w:rPr>
          <w:rFonts w:ascii="Calibri" w:hAnsi="Calibri"/>
          <w:iCs/>
        </w:rPr>
        <w:t>Ensure</w:t>
      </w:r>
      <w:r w:rsidR="00633FAC" w:rsidRPr="005A150F">
        <w:rPr>
          <w:rFonts w:ascii="Calibri" w:hAnsi="Calibri"/>
          <w:iCs/>
        </w:rPr>
        <w:t>s</w:t>
      </w:r>
      <w:r w:rsidR="00A91666" w:rsidRPr="005A150F">
        <w:rPr>
          <w:rFonts w:ascii="Calibri" w:hAnsi="Calibri"/>
          <w:iCs/>
        </w:rPr>
        <w:t xml:space="preserve"> </w:t>
      </w:r>
      <w:r w:rsidRPr="005A150F">
        <w:rPr>
          <w:rFonts w:ascii="Calibri" w:hAnsi="Calibri"/>
          <w:iCs/>
        </w:rPr>
        <w:t>all work is completed on-line and via the document management system aiming to keep use of paper to a minimum. Responsible for scanning and indexing of all documents received and quality c</w:t>
      </w:r>
      <w:r w:rsidR="001D3033" w:rsidRPr="005A150F">
        <w:rPr>
          <w:rFonts w:ascii="Calibri" w:hAnsi="Calibri"/>
          <w:iCs/>
        </w:rPr>
        <w:t xml:space="preserve">hecking to ensure all documents </w:t>
      </w:r>
      <w:r w:rsidRPr="005A150F">
        <w:rPr>
          <w:rFonts w:ascii="Calibri" w:hAnsi="Calibri"/>
          <w:iCs/>
        </w:rPr>
        <w:t>are scanned and legible. Carry out archive scanning as and when required.</w:t>
      </w:r>
    </w:p>
    <w:p w14:paraId="1D767630" w14:textId="77777777" w:rsidR="00821E3C" w:rsidRPr="005A150F" w:rsidRDefault="00821E3C" w:rsidP="00821E3C">
      <w:pPr>
        <w:pStyle w:val="ListParagraph"/>
        <w:rPr>
          <w:rFonts w:ascii="Calibri" w:hAnsi="Calibri"/>
          <w:iCs/>
        </w:rPr>
      </w:pPr>
    </w:p>
    <w:p w14:paraId="64A0D39F" w14:textId="77777777" w:rsidR="00821E3C" w:rsidRPr="005A150F"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 xml:space="preserve">Trains new staff within admin section on </w:t>
      </w:r>
      <w:r w:rsidR="004E68FF" w:rsidRPr="005A150F">
        <w:rPr>
          <w:rFonts w:ascii="Calibri" w:hAnsi="Calibri"/>
          <w:iCs/>
        </w:rPr>
        <w:t xml:space="preserve">procedures and </w:t>
      </w:r>
      <w:r w:rsidRPr="005A150F">
        <w:rPr>
          <w:rFonts w:ascii="Calibri" w:hAnsi="Calibri"/>
          <w:iCs/>
        </w:rPr>
        <w:t>using the computer systems ensuring they fully understands all procedures</w:t>
      </w:r>
      <w:r w:rsidR="004E68FF" w:rsidRPr="005A150F">
        <w:rPr>
          <w:rFonts w:ascii="Calibri" w:hAnsi="Calibri"/>
          <w:iCs/>
        </w:rPr>
        <w:t xml:space="preserve"> and processes</w:t>
      </w:r>
      <w:r w:rsidRPr="005A150F">
        <w:rPr>
          <w:rFonts w:ascii="Calibri" w:hAnsi="Calibri"/>
          <w:iCs/>
        </w:rPr>
        <w:t>.</w:t>
      </w:r>
    </w:p>
    <w:p w14:paraId="08E35FD8" w14:textId="77777777" w:rsidR="00D606F3" w:rsidRPr="005A150F" w:rsidRDefault="00D606F3" w:rsidP="00972B0A">
      <w:pPr>
        <w:pStyle w:val="ListParagraph"/>
        <w:ind w:left="360"/>
        <w:rPr>
          <w:rFonts w:ascii="Calibri" w:hAnsi="Calibri" w:cs="Arial"/>
          <w:bCs/>
        </w:rPr>
      </w:pPr>
    </w:p>
    <w:p w14:paraId="15E09639" w14:textId="77777777" w:rsidR="00C8116A" w:rsidRPr="005A150F" w:rsidRDefault="00C8116A" w:rsidP="003A308C">
      <w:pPr>
        <w:numPr>
          <w:ilvl w:val="0"/>
          <w:numId w:val="29"/>
        </w:numPr>
        <w:tabs>
          <w:tab w:val="num" w:pos="720"/>
        </w:tabs>
        <w:ind w:left="426" w:right="-90" w:hanging="426"/>
        <w:jc w:val="both"/>
        <w:rPr>
          <w:rFonts w:ascii="Calibri" w:hAnsi="Calibri"/>
          <w:iCs/>
        </w:rPr>
      </w:pPr>
      <w:r w:rsidRPr="005A150F">
        <w:rPr>
          <w:rFonts w:ascii="Calibri" w:hAnsi="Calibri"/>
          <w:iCs/>
        </w:rPr>
        <w:t>Undertakes other duties commensurate with the grade of the post.</w:t>
      </w:r>
    </w:p>
    <w:p w14:paraId="63EFB763" w14:textId="77777777" w:rsidR="00DE4395" w:rsidRPr="001D3033" w:rsidRDefault="00DE4395" w:rsidP="003A308C">
      <w:pPr>
        <w:pStyle w:val="ListParagraph"/>
        <w:ind w:left="360"/>
        <w:jc w:val="both"/>
        <w:rPr>
          <w:rFonts w:ascii="Calibri" w:hAnsi="Calibri" w:cs="Arial"/>
          <w:b/>
          <w:bCs/>
        </w:rPr>
      </w:pPr>
    </w:p>
    <w:p w14:paraId="7E5B3105" w14:textId="77777777" w:rsidR="00DE4395" w:rsidRPr="002411BD" w:rsidRDefault="00DE4395" w:rsidP="002411BD">
      <w:pPr>
        <w:jc w:val="both"/>
        <w:rPr>
          <w:rFonts w:ascii="Calibri" w:hAnsi="Calibri" w:cs="Arial"/>
          <w:b/>
          <w:bCs/>
        </w:rPr>
      </w:pPr>
      <w:r w:rsidRPr="001D3033">
        <w:rPr>
          <w:rFonts w:ascii="Calibri" w:hAnsi="Calibri" w:cs="Arial"/>
          <w:b/>
          <w:bCs/>
        </w:rPr>
        <w:t>Generic Duties and Responsibilities</w:t>
      </w:r>
    </w:p>
    <w:p w14:paraId="0B7487C7"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contribute to the continuous improvement of the services of the Boroughs of Wandsworth and Richmond. </w:t>
      </w:r>
    </w:p>
    <w:p w14:paraId="1089939F" w14:textId="77777777" w:rsidR="00DE4395" w:rsidRPr="001D3033" w:rsidRDefault="00DE4395" w:rsidP="003A308C">
      <w:pPr>
        <w:tabs>
          <w:tab w:val="num" w:pos="720"/>
        </w:tabs>
        <w:ind w:right="-90"/>
        <w:jc w:val="both"/>
        <w:rPr>
          <w:rFonts w:ascii="Calibri" w:hAnsi="Calibri"/>
          <w:iCs/>
        </w:rPr>
      </w:pPr>
    </w:p>
    <w:p w14:paraId="08F0E25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To comply with relevant Codes of Practice, including the Code of Conduct and policies concerning data protection and health and safety.</w:t>
      </w:r>
    </w:p>
    <w:p w14:paraId="1C276066" w14:textId="77777777" w:rsidR="00DE4395" w:rsidRPr="001D3033" w:rsidRDefault="00DE4395" w:rsidP="003A308C">
      <w:pPr>
        <w:tabs>
          <w:tab w:val="num" w:pos="720"/>
        </w:tabs>
        <w:ind w:right="-90"/>
        <w:jc w:val="both"/>
        <w:rPr>
          <w:rFonts w:ascii="Calibri" w:hAnsi="Calibri"/>
          <w:iCs/>
        </w:rPr>
      </w:pPr>
    </w:p>
    <w:p w14:paraId="2DA9DF28"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To adhere to security controls and requirements as mandated by the SSA’s policies, procedures and local risk assessments to maintain confidentiality, integrity, availability and legal compliance of information and systems</w:t>
      </w:r>
    </w:p>
    <w:p w14:paraId="68E2BA8D" w14:textId="77777777" w:rsidR="00DE4395" w:rsidRPr="001D3033" w:rsidRDefault="00DE4395" w:rsidP="003A308C">
      <w:pPr>
        <w:tabs>
          <w:tab w:val="num" w:pos="720"/>
        </w:tabs>
        <w:ind w:right="-90"/>
        <w:jc w:val="both"/>
        <w:rPr>
          <w:rFonts w:ascii="Calibri" w:hAnsi="Calibri"/>
          <w:iCs/>
        </w:rPr>
      </w:pPr>
    </w:p>
    <w:p w14:paraId="5D1B95D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64FC15B" w14:textId="77777777" w:rsidR="00DE4395" w:rsidRPr="001D3033" w:rsidRDefault="00DE4395" w:rsidP="003A308C">
      <w:pPr>
        <w:tabs>
          <w:tab w:val="num" w:pos="720"/>
        </w:tabs>
        <w:ind w:right="-90"/>
        <w:jc w:val="both"/>
        <w:rPr>
          <w:rFonts w:ascii="Calibri" w:hAnsi="Calibri"/>
          <w:iCs/>
        </w:rPr>
      </w:pPr>
    </w:p>
    <w:p w14:paraId="3CB983A5"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understand both Councils’ duties and responsibilities for safeguarding children, young people and adults as they apply to the role within the council.  </w:t>
      </w:r>
    </w:p>
    <w:p w14:paraId="33FC24A3" w14:textId="77777777" w:rsidR="00DE4395" w:rsidRPr="001D3033" w:rsidRDefault="00DE4395" w:rsidP="003A308C">
      <w:pPr>
        <w:tabs>
          <w:tab w:val="num" w:pos="720"/>
        </w:tabs>
        <w:ind w:right="-90"/>
        <w:jc w:val="both"/>
        <w:rPr>
          <w:rFonts w:ascii="Calibri" w:hAnsi="Calibri"/>
          <w:iCs/>
        </w:rPr>
      </w:pPr>
    </w:p>
    <w:p w14:paraId="6B1656EE"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The Shared Staffing Arrangement will keep its structures under continual review and as a result the post holder should expect to carry out any other reasonable duties within the overall function, commensurate with the level of the post.</w:t>
      </w:r>
    </w:p>
    <w:p w14:paraId="5311E0DF" w14:textId="77777777" w:rsidR="00DE4395" w:rsidRPr="001D3033" w:rsidRDefault="00DE4395" w:rsidP="002411BD">
      <w:pPr>
        <w:pStyle w:val="NormalWeb"/>
        <w:spacing w:after="0" w:afterAutospacing="0"/>
        <w:jc w:val="both"/>
        <w:rPr>
          <w:rFonts w:ascii="Calibri" w:hAnsi="Calibri"/>
          <w:b/>
        </w:rPr>
      </w:pPr>
      <w:r w:rsidRPr="001D3033">
        <w:rPr>
          <w:rFonts w:ascii="Calibri" w:hAnsi="Calibri"/>
          <w:b/>
        </w:rPr>
        <w:t xml:space="preserve">Additional Information </w:t>
      </w:r>
    </w:p>
    <w:p w14:paraId="6FECA0F4" w14:textId="77777777" w:rsidR="000C57CB" w:rsidRPr="001D3033" w:rsidRDefault="000C57CB"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Must be available to cover the teams duty rota from </w:t>
      </w:r>
      <w:r w:rsidR="00B51E37">
        <w:rPr>
          <w:rFonts w:ascii="Calibri" w:hAnsi="Calibri"/>
          <w:iCs/>
        </w:rPr>
        <w:t>9.0</w:t>
      </w:r>
      <w:r w:rsidRPr="001D3033">
        <w:rPr>
          <w:rFonts w:ascii="Calibri" w:hAnsi="Calibri"/>
          <w:iCs/>
        </w:rPr>
        <w:t>0am to 5pm.</w:t>
      </w:r>
      <w:r w:rsidRPr="001D3033">
        <w:rPr>
          <w:rFonts w:ascii="Calibri" w:hAnsi="Calibri"/>
          <w:iCs/>
        </w:rPr>
        <w:br/>
      </w:r>
    </w:p>
    <w:p w14:paraId="46AF6BE0" w14:textId="455EDFAF" w:rsidR="00DE4395" w:rsidRDefault="000C57CB" w:rsidP="00AB7161">
      <w:pPr>
        <w:numPr>
          <w:ilvl w:val="0"/>
          <w:numId w:val="29"/>
        </w:numPr>
        <w:tabs>
          <w:tab w:val="num" w:pos="720"/>
        </w:tabs>
        <w:ind w:left="426" w:right="-90" w:hanging="426"/>
        <w:jc w:val="both"/>
        <w:rPr>
          <w:rFonts w:ascii="Calibri" w:hAnsi="Calibri" w:cs="Arial"/>
          <w:b/>
        </w:rPr>
      </w:pPr>
      <w:r w:rsidRPr="002562AA">
        <w:rPr>
          <w:rFonts w:ascii="Calibri" w:hAnsi="Calibri"/>
          <w:iCs/>
        </w:rPr>
        <w:t xml:space="preserve">Undertakes available training opportunities and shows a commitment to continuous development, maximising potential and ensuring the efficient delivery of Council </w:t>
      </w:r>
      <w:r w:rsidRPr="002562AA">
        <w:rPr>
          <w:rFonts w:ascii="Calibri" w:hAnsi="Calibri"/>
          <w:iCs/>
        </w:rPr>
        <w:lastRenderedPageBreak/>
        <w:t xml:space="preserve">services, and participating in the staff development and appraisal scheme. </w:t>
      </w:r>
      <w:r w:rsidRPr="002562AA">
        <w:rPr>
          <w:rFonts w:ascii="Calibri" w:hAnsi="Calibri"/>
          <w:iCs/>
        </w:rPr>
        <w:br/>
      </w:r>
    </w:p>
    <w:p w14:paraId="63B81224" w14:textId="77777777" w:rsidR="00D91EE7" w:rsidRPr="002562AA" w:rsidRDefault="00D91EE7" w:rsidP="00D91EE7">
      <w:pPr>
        <w:ind w:left="426" w:right="-90"/>
        <w:jc w:val="both"/>
        <w:rPr>
          <w:rFonts w:ascii="Calibri" w:hAnsi="Calibri" w:cs="Arial"/>
          <w:b/>
        </w:rPr>
      </w:pPr>
    </w:p>
    <w:p w14:paraId="52CA390E" w14:textId="77777777" w:rsidR="00B53894" w:rsidRDefault="00B53894" w:rsidP="003A308C">
      <w:pPr>
        <w:jc w:val="both"/>
        <w:rPr>
          <w:rFonts w:ascii="Calibri" w:hAnsi="Calibri" w:cs="Arial"/>
          <w:b/>
        </w:rPr>
      </w:pPr>
      <w:r w:rsidRPr="005B3EBF">
        <w:rPr>
          <w:rFonts w:ascii="Calibri" w:hAnsi="Calibri" w:cs="Arial"/>
          <w:b/>
        </w:rPr>
        <w:t>Current team structure</w:t>
      </w:r>
    </w:p>
    <w:p w14:paraId="32FBAF45" w14:textId="77777777" w:rsidR="00833A8A" w:rsidRDefault="00833A8A" w:rsidP="003A308C">
      <w:pPr>
        <w:jc w:val="both"/>
        <w:rPr>
          <w:rFonts w:ascii="Calibri" w:hAnsi="Calibri" w:cs="Arial"/>
          <w:b/>
        </w:rPr>
      </w:pPr>
    </w:p>
    <w:p w14:paraId="7C7FB418" w14:textId="77777777" w:rsidR="00833A8A" w:rsidRDefault="00833A8A" w:rsidP="003A308C">
      <w:pPr>
        <w:jc w:val="both"/>
        <w:rPr>
          <w:rFonts w:ascii="Calibri" w:hAnsi="Calibri" w:cs="Arial"/>
          <w:b/>
        </w:rPr>
      </w:pPr>
    </w:p>
    <w:p w14:paraId="4A2CE83E" w14:textId="77777777" w:rsidR="00343CED" w:rsidRPr="006E5D58" w:rsidRDefault="00D90AF4" w:rsidP="006E5D58">
      <w:pPr>
        <w:rPr>
          <w:rFonts w:ascii="Calibri" w:hAnsi="Calibri" w:cs="Arial"/>
          <w:b/>
          <w:bCs/>
          <w:i/>
        </w:rPr>
      </w:pPr>
      <w:r>
        <w:rPr>
          <w:noProof/>
        </w:rPr>
        <w:drawing>
          <wp:inline distT="0" distB="0" distL="0" distR="0" wp14:anchorId="30E12A56" wp14:editId="08ABD9DB">
            <wp:extent cx="5057775" cy="44005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5B3EBF">
        <w:rPr>
          <w:rFonts w:ascii="Calibri" w:hAnsi="Calibri" w:cs="Arial"/>
          <w:b/>
          <w:bCs/>
          <w:color w:val="000000"/>
        </w:rPr>
        <w:br w:type="page"/>
      </w:r>
    </w:p>
    <w:p w14:paraId="37D65F2D" w14:textId="77777777" w:rsidR="00DE4395" w:rsidRDefault="00DE4395" w:rsidP="00E75F1F">
      <w:pPr>
        <w:shd w:val="clear" w:color="auto" w:fill="FFFFFF"/>
        <w:jc w:val="center"/>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0E1438" w14:textId="77777777" w:rsidR="0066605B" w:rsidRDefault="0066605B" w:rsidP="00DE4395">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66605B" w:rsidRPr="005B3EBF" w14:paraId="12B0E192" w14:textId="77777777" w:rsidTr="0066605B">
        <w:trPr>
          <w:trHeight w:val="828"/>
        </w:trPr>
        <w:tc>
          <w:tcPr>
            <w:tcW w:w="4261" w:type="dxa"/>
            <w:shd w:val="clear" w:color="auto" w:fill="D9D9D9"/>
          </w:tcPr>
          <w:p w14:paraId="552A7E23"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Job Title</w:t>
            </w:r>
            <w:r w:rsidRPr="005A150F">
              <w:rPr>
                <w:rFonts w:ascii="Calibri" w:hAnsi="Calibri" w:cs="Calibri"/>
                <w:b/>
                <w:bCs/>
              </w:rPr>
              <w:t xml:space="preserve">: Administrative </w:t>
            </w:r>
            <w:r w:rsidR="0097122C" w:rsidRPr="005A150F">
              <w:rPr>
                <w:rFonts w:ascii="Calibri" w:hAnsi="Calibri" w:cs="Calibri"/>
                <w:b/>
                <w:bCs/>
              </w:rPr>
              <w:t>Officer</w:t>
            </w:r>
          </w:p>
          <w:p w14:paraId="5A35DDBA" w14:textId="77777777" w:rsidR="0066605B" w:rsidRPr="005B3EBF" w:rsidRDefault="0066605B" w:rsidP="0066605B">
            <w:pPr>
              <w:autoSpaceDE w:val="0"/>
              <w:autoSpaceDN w:val="0"/>
              <w:adjustRightInd w:val="0"/>
              <w:rPr>
                <w:rFonts w:ascii="Calibri" w:hAnsi="Calibri" w:cs="Calibri"/>
              </w:rPr>
            </w:pPr>
          </w:p>
        </w:tc>
        <w:tc>
          <w:tcPr>
            <w:tcW w:w="4494" w:type="dxa"/>
            <w:shd w:val="clear" w:color="auto" w:fill="D9D9D9"/>
          </w:tcPr>
          <w:p w14:paraId="5F8820AE" w14:textId="116D2062"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 xml:space="preserve">Grade: Scale </w:t>
            </w:r>
            <w:r w:rsidR="005A150F">
              <w:rPr>
                <w:rFonts w:ascii="Calibri" w:hAnsi="Calibri" w:cs="Calibri"/>
                <w:b/>
                <w:bCs/>
              </w:rPr>
              <w:t>6</w:t>
            </w:r>
          </w:p>
          <w:p w14:paraId="045A9393" w14:textId="77777777" w:rsidR="0066605B" w:rsidRPr="00664F2D" w:rsidRDefault="0066605B" w:rsidP="0066605B">
            <w:pPr>
              <w:autoSpaceDE w:val="0"/>
              <w:autoSpaceDN w:val="0"/>
              <w:adjustRightInd w:val="0"/>
              <w:rPr>
                <w:rFonts w:ascii="Calibri" w:hAnsi="Calibri" w:cs="Calibri"/>
                <w:b/>
                <w:bCs/>
              </w:rPr>
            </w:pPr>
          </w:p>
          <w:p w14:paraId="21DC1225" w14:textId="77777777" w:rsidR="0066605B" w:rsidRPr="00664F2D" w:rsidRDefault="0066605B" w:rsidP="0066605B">
            <w:pPr>
              <w:autoSpaceDE w:val="0"/>
              <w:autoSpaceDN w:val="0"/>
              <w:adjustRightInd w:val="0"/>
              <w:rPr>
                <w:rFonts w:ascii="Calibri" w:hAnsi="Calibri" w:cs="Calibri"/>
                <w:b/>
              </w:rPr>
            </w:pPr>
          </w:p>
        </w:tc>
      </w:tr>
      <w:tr w:rsidR="0066605B" w:rsidRPr="005B3EBF" w14:paraId="44B886C8" w14:textId="77777777" w:rsidTr="0066605B">
        <w:trPr>
          <w:trHeight w:val="828"/>
        </w:trPr>
        <w:tc>
          <w:tcPr>
            <w:tcW w:w="4261" w:type="dxa"/>
            <w:shd w:val="clear" w:color="auto" w:fill="D9D9D9"/>
          </w:tcPr>
          <w:p w14:paraId="26CA667F"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 xml:space="preserve">Section: </w:t>
            </w:r>
            <w:r>
              <w:rPr>
                <w:rFonts w:ascii="Calibri" w:hAnsi="Calibri" w:cs="Calibri"/>
                <w:b/>
                <w:bCs/>
              </w:rPr>
              <w:t>Support Services, Housing Management</w:t>
            </w:r>
          </w:p>
          <w:p w14:paraId="3DCAE26A" w14:textId="77777777" w:rsidR="0066605B" w:rsidRPr="005B3EBF" w:rsidRDefault="0066605B" w:rsidP="0066605B">
            <w:pPr>
              <w:autoSpaceDE w:val="0"/>
              <w:autoSpaceDN w:val="0"/>
              <w:adjustRightInd w:val="0"/>
              <w:rPr>
                <w:rFonts w:ascii="Calibri" w:hAnsi="Calibri" w:cs="Calibri"/>
                <w:bCs/>
              </w:rPr>
            </w:pPr>
          </w:p>
        </w:tc>
        <w:tc>
          <w:tcPr>
            <w:tcW w:w="4494" w:type="dxa"/>
            <w:shd w:val="clear" w:color="auto" w:fill="D9D9D9"/>
          </w:tcPr>
          <w:p w14:paraId="2B5CD2E7" w14:textId="77777777"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Directorate: Housing &amp; Regeneration</w:t>
            </w:r>
          </w:p>
          <w:p w14:paraId="2313ABF4" w14:textId="77777777" w:rsidR="0066605B" w:rsidRPr="00664F2D" w:rsidRDefault="0066605B" w:rsidP="0066605B">
            <w:pPr>
              <w:autoSpaceDE w:val="0"/>
              <w:autoSpaceDN w:val="0"/>
              <w:adjustRightInd w:val="0"/>
              <w:rPr>
                <w:rFonts w:ascii="Calibri" w:hAnsi="Calibri" w:cs="Calibri"/>
                <w:b/>
                <w:bCs/>
              </w:rPr>
            </w:pPr>
          </w:p>
        </w:tc>
      </w:tr>
      <w:tr w:rsidR="0066605B" w:rsidRPr="005B3EBF" w14:paraId="6DA89EEB" w14:textId="77777777" w:rsidTr="0066605B">
        <w:trPr>
          <w:trHeight w:val="828"/>
        </w:trPr>
        <w:tc>
          <w:tcPr>
            <w:tcW w:w="4261" w:type="dxa"/>
            <w:shd w:val="clear" w:color="auto" w:fill="D9D9D9"/>
          </w:tcPr>
          <w:p w14:paraId="76178A02"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0166963" w14:textId="13A6FDA2" w:rsidR="0066605B" w:rsidRPr="005B3EBF" w:rsidRDefault="003A4BCF" w:rsidP="0066605B">
            <w:pPr>
              <w:autoSpaceDE w:val="0"/>
              <w:autoSpaceDN w:val="0"/>
              <w:adjustRightInd w:val="0"/>
              <w:rPr>
                <w:rFonts w:ascii="Calibri" w:hAnsi="Calibri" w:cs="Calibri"/>
                <w:b/>
                <w:bCs/>
              </w:rPr>
            </w:pPr>
            <w:r>
              <w:rPr>
                <w:rFonts w:ascii="Calibri" w:hAnsi="Calibri" w:cs="Calibri"/>
                <w:b/>
                <w:bCs/>
              </w:rPr>
              <w:t>Principal Support Services</w:t>
            </w:r>
            <w:r w:rsidR="0066605B">
              <w:rPr>
                <w:rFonts w:ascii="Calibri" w:hAnsi="Calibri" w:cs="Calibri"/>
                <w:b/>
                <w:bCs/>
              </w:rPr>
              <w:t xml:space="preserve"> Officer</w:t>
            </w:r>
          </w:p>
        </w:tc>
        <w:tc>
          <w:tcPr>
            <w:tcW w:w="4494" w:type="dxa"/>
            <w:shd w:val="clear" w:color="auto" w:fill="D9D9D9"/>
          </w:tcPr>
          <w:p w14:paraId="76D5BBC6"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0919FB5" w14:textId="77777777" w:rsidR="0066605B" w:rsidRPr="005B3EBF" w:rsidRDefault="0066605B" w:rsidP="0066605B">
            <w:pPr>
              <w:autoSpaceDE w:val="0"/>
              <w:autoSpaceDN w:val="0"/>
              <w:adjustRightInd w:val="0"/>
              <w:rPr>
                <w:rFonts w:ascii="Calibri" w:hAnsi="Calibri" w:cs="Calibri"/>
                <w:b/>
                <w:bCs/>
              </w:rPr>
            </w:pPr>
            <w:r>
              <w:rPr>
                <w:rFonts w:ascii="Calibri" w:hAnsi="Calibri" w:cs="Calibri"/>
                <w:b/>
                <w:bCs/>
              </w:rPr>
              <w:t>N/A</w:t>
            </w:r>
          </w:p>
        </w:tc>
      </w:tr>
      <w:tr w:rsidR="0066605B" w:rsidRPr="005B3EBF" w14:paraId="46C6466F" w14:textId="77777777" w:rsidTr="006660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8E5981A"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Pr="00833A8A">
              <w:rPr>
                <w:rFonts w:ascii="Calibri" w:hAnsi="Calibri" w:cs="Calibri"/>
                <w:b/>
                <w:bCs/>
              </w:rPr>
              <w:t>HA223</w:t>
            </w:r>
            <w:r>
              <w:rPr>
                <w:rFonts w:ascii="Calibri" w:hAnsi="Calibri" w:cs="Calibri"/>
                <w:b/>
                <w:bCs/>
              </w:rPr>
              <w:t xml:space="preserve">, </w:t>
            </w:r>
            <w:r w:rsidRPr="00833A8A">
              <w:rPr>
                <w:rFonts w:ascii="Calibri" w:hAnsi="Calibri" w:cs="Calibri"/>
                <w:b/>
                <w:bCs/>
              </w:rPr>
              <w:t>HD014</w:t>
            </w:r>
            <w:r>
              <w:rPr>
                <w:rFonts w:ascii="Calibri" w:hAnsi="Calibri" w:cs="Calibri"/>
                <w:b/>
                <w:bCs/>
              </w:rPr>
              <w:t xml:space="preserve">, </w:t>
            </w:r>
            <w:r w:rsidRPr="00833A8A">
              <w:rPr>
                <w:rFonts w:ascii="Calibri" w:hAnsi="Calibri" w:cs="Calibri"/>
                <w:b/>
                <w:bCs/>
              </w:rPr>
              <w:t>HD213</w:t>
            </w:r>
            <w:r>
              <w:rPr>
                <w:rFonts w:ascii="Calibri" w:hAnsi="Calibri" w:cs="Calibri"/>
                <w:b/>
                <w:bCs/>
              </w:rPr>
              <w:t xml:space="preserve">, </w:t>
            </w:r>
            <w:r w:rsidRPr="00833A8A">
              <w:rPr>
                <w:rFonts w:ascii="Calibri" w:hAnsi="Calibri" w:cs="Calibri"/>
                <w:b/>
                <w:bCs/>
              </w:rPr>
              <w:t>HD214</w:t>
            </w:r>
            <w:r>
              <w:rPr>
                <w:rFonts w:ascii="Calibri" w:hAnsi="Calibri" w:cs="Calibri"/>
                <w:b/>
                <w:bCs/>
              </w:rPr>
              <w:t xml:space="preserve">, </w:t>
            </w:r>
            <w:r w:rsidRPr="00833A8A">
              <w:rPr>
                <w:rFonts w:ascii="Calibri" w:hAnsi="Calibri" w:cs="Calibri"/>
                <w:b/>
                <w:bCs/>
              </w:rPr>
              <w:t>HD412</w:t>
            </w:r>
            <w:r>
              <w:rPr>
                <w:rFonts w:ascii="Calibri" w:hAnsi="Calibri" w:cs="Calibri"/>
                <w:b/>
                <w:bCs/>
              </w:rPr>
              <w:t xml:space="preserve">, </w:t>
            </w:r>
            <w:r w:rsidRPr="00833A8A">
              <w:rPr>
                <w:rFonts w:ascii="Calibri" w:hAnsi="Calibri" w:cs="Calibri"/>
                <w:b/>
                <w:bCs/>
              </w:rPr>
              <w:t>H3122</w:t>
            </w:r>
            <w:r>
              <w:rPr>
                <w:rFonts w:ascii="Calibri" w:hAnsi="Calibri" w:cs="Calibri"/>
                <w:b/>
                <w:bCs/>
              </w:rPr>
              <w:t xml:space="preserve"> &amp; </w:t>
            </w:r>
            <w:r w:rsidRPr="00833A8A">
              <w:rPr>
                <w:rFonts w:ascii="Calibri" w:hAnsi="Calibri" w:cs="Calibri"/>
                <w:b/>
                <w:bCs/>
              </w:rPr>
              <w:t>HD516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09170E" w14:textId="25D0F01E" w:rsidR="0066605B" w:rsidRPr="005B3EBF" w:rsidRDefault="0066605B" w:rsidP="00664F2D">
            <w:pPr>
              <w:autoSpaceDE w:val="0"/>
              <w:autoSpaceDN w:val="0"/>
              <w:adjustRightInd w:val="0"/>
              <w:rPr>
                <w:rFonts w:ascii="Calibri" w:hAnsi="Calibri" w:cs="Calibri"/>
                <w:b/>
                <w:bCs/>
              </w:rPr>
            </w:pPr>
            <w:r>
              <w:rPr>
                <w:rFonts w:ascii="Calibri" w:hAnsi="Calibri" w:cs="Calibri"/>
                <w:b/>
                <w:bCs/>
              </w:rPr>
              <w:t>D</w:t>
            </w:r>
            <w:r w:rsidRPr="005B3EBF">
              <w:rPr>
                <w:rFonts w:ascii="Calibri" w:hAnsi="Calibri" w:cs="Calibri"/>
                <w:b/>
                <w:bCs/>
              </w:rPr>
              <w:t>ate</w:t>
            </w:r>
            <w:r>
              <w:rPr>
                <w:rFonts w:ascii="Calibri" w:hAnsi="Calibri" w:cs="Calibri"/>
                <w:b/>
                <w:bCs/>
              </w:rPr>
              <w:t xml:space="preserve">: </w:t>
            </w:r>
            <w:r w:rsidR="00C278EC">
              <w:rPr>
                <w:rFonts w:ascii="Calibri" w:hAnsi="Calibri" w:cs="Calibri"/>
                <w:b/>
                <w:bCs/>
              </w:rPr>
              <w:t>9</w:t>
            </w:r>
            <w:r w:rsidR="00C278EC" w:rsidRPr="004961D5">
              <w:rPr>
                <w:rFonts w:ascii="Calibri" w:hAnsi="Calibri" w:cs="Calibri"/>
                <w:b/>
                <w:bCs/>
                <w:vertAlign w:val="superscript"/>
              </w:rPr>
              <w:t>th</w:t>
            </w:r>
            <w:r w:rsidR="00C278EC">
              <w:rPr>
                <w:rFonts w:ascii="Calibri" w:hAnsi="Calibri" w:cs="Calibri"/>
                <w:b/>
                <w:bCs/>
              </w:rPr>
              <w:t xml:space="preserve"> August 2021</w:t>
            </w:r>
          </w:p>
        </w:tc>
      </w:tr>
    </w:tbl>
    <w:p w14:paraId="3F88DBB4" w14:textId="77777777" w:rsidR="00DE4395" w:rsidRPr="00BB4DD8" w:rsidRDefault="00DE4395" w:rsidP="00DE4395">
      <w:pPr>
        <w:rPr>
          <w:rFonts w:ascii="Calibri" w:hAnsi="Calibri"/>
        </w:rPr>
      </w:pPr>
    </w:p>
    <w:p w14:paraId="525F47FF" w14:textId="77777777" w:rsidR="00D304B3" w:rsidRPr="00D304B3" w:rsidRDefault="00D304B3" w:rsidP="00D304B3">
      <w:pPr>
        <w:rPr>
          <w:rFonts w:ascii="Calibri" w:hAnsi="Calibri" w:cs="Arial"/>
          <w:b/>
        </w:rPr>
      </w:pPr>
      <w:r w:rsidRPr="00D304B3">
        <w:rPr>
          <w:rFonts w:ascii="Calibri" w:hAnsi="Calibri" w:cs="Arial"/>
          <w:b/>
        </w:rPr>
        <w:t>Our Values and Behaviours</w:t>
      </w:r>
      <w:r w:rsidRPr="00D304B3">
        <w:rPr>
          <w:rFonts w:ascii="Calibri" w:hAnsi="Calibri" w:cs="Arial"/>
          <w:b/>
          <w:vertAlign w:val="superscript"/>
        </w:rPr>
        <w:footnoteReference w:id="1"/>
      </w:r>
      <w:r w:rsidRPr="00D304B3">
        <w:rPr>
          <w:rFonts w:ascii="Calibri" w:hAnsi="Calibri" w:cs="Arial"/>
          <w:b/>
        </w:rPr>
        <w:t xml:space="preserve"> </w:t>
      </w:r>
    </w:p>
    <w:p w14:paraId="2C59D808" w14:textId="77777777" w:rsidR="00D304B3" w:rsidRPr="00D304B3" w:rsidRDefault="00D304B3" w:rsidP="00D304B3">
      <w:pPr>
        <w:rPr>
          <w:rFonts w:ascii="Calibri" w:hAnsi="Calibri" w:cs="Arial"/>
          <w:b/>
        </w:rPr>
      </w:pPr>
    </w:p>
    <w:p w14:paraId="0DC16EF2" w14:textId="77777777" w:rsidR="00D304B3" w:rsidRPr="004961D5" w:rsidRDefault="00D304B3" w:rsidP="00D304B3">
      <w:pPr>
        <w:rPr>
          <w:rFonts w:ascii="Calibri" w:hAnsi="Calibri" w:cs="Arial"/>
          <w:bCs/>
        </w:rPr>
      </w:pPr>
      <w:r w:rsidRPr="004961D5">
        <w:rPr>
          <w:rFonts w:ascii="Calibri" w:hAnsi="Calibri" w:cs="Arial"/>
          <w:bCs/>
        </w:rPr>
        <w:t>The values and behaviours we seek from our staff draw on the high standards of the two boroughs, and we prize these qualities in particular:</w:t>
      </w:r>
    </w:p>
    <w:p w14:paraId="50C9EAB1" w14:textId="77777777" w:rsidR="00D304B3" w:rsidRPr="004961D5" w:rsidRDefault="00D304B3" w:rsidP="00D304B3">
      <w:pPr>
        <w:rPr>
          <w:rFonts w:ascii="Calibri" w:hAnsi="Calibri" w:cs="Arial"/>
          <w:bCs/>
        </w:rPr>
      </w:pPr>
    </w:p>
    <w:p w14:paraId="6D3D6BA7" w14:textId="77777777" w:rsidR="00D304B3" w:rsidRPr="004961D5" w:rsidRDefault="00D304B3" w:rsidP="00D304B3">
      <w:pPr>
        <w:rPr>
          <w:rFonts w:ascii="Calibri" w:hAnsi="Calibri" w:cs="Arial"/>
          <w:bCs/>
        </w:rPr>
      </w:pPr>
      <w:r w:rsidRPr="00C731D0">
        <w:rPr>
          <w:rFonts w:ascii="Calibri" w:hAnsi="Calibri" w:cs="Arial"/>
          <w:b/>
        </w:rPr>
        <w:t>Being open.</w:t>
      </w:r>
      <w:r w:rsidRPr="004961D5">
        <w:rPr>
          <w:rFonts w:ascii="Calibri" w:hAnsi="Calibri" w:cs="Arial"/>
          <w:bCs/>
        </w:rPr>
        <w:t xml:space="preserve"> This means we share our views openly, honestly and in a thoughtful way. We encourage new ideas and ways of doing things. We appreciate and listen to feedback from each other.</w:t>
      </w:r>
    </w:p>
    <w:p w14:paraId="6857E053" w14:textId="77777777" w:rsidR="00D304B3" w:rsidRPr="004961D5" w:rsidRDefault="00D304B3" w:rsidP="00D304B3">
      <w:pPr>
        <w:rPr>
          <w:rFonts w:ascii="Calibri" w:hAnsi="Calibri" w:cs="Arial"/>
          <w:bCs/>
        </w:rPr>
      </w:pPr>
      <w:r w:rsidRPr="00C731D0">
        <w:rPr>
          <w:rFonts w:ascii="Calibri" w:hAnsi="Calibri" w:cs="Arial"/>
          <w:b/>
        </w:rPr>
        <w:t>Being supportive.</w:t>
      </w:r>
      <w:r w:rsidRPr="004961D5">
        <w:rPr>
          <w:rFonts w:ascii="Calibri" w:hAnsi="Calibri" w:cs="Arial"/>
          <w:bCs/>
        </w:rPr>
        <w:t xml:space="preserve"> This means we drive the success of the organisation by making sure that our colleagues are successful. We encourage others and take account of the challenges they face. We help each other to do our jobs.</w:t>
      </w:r>
    </w:p>
    <w:p w14:paraId="0E45B755" w14:textId="77777777" w:rsidR="00D304B3" w:rsidRPr="004961D5" w:rsidRDefault="00D304B3" w:rsidP="00D304B3">
      <w:pPr>
        <w:rPr>
          <w:rFonts w:ascii="Calibri" w:hAnsi="Calibri" w:cs="Arial"/>
          <w:bCs/>
        </w:rPr>
      </w:pPr>
      <w:r w:rsidRPr="00C731D0">
        <w:rPr>
          <w:rFonts w:ascii="Calibri" w:hAnsi="Calibri" w:cs="Arial"/>
          <w:b/>
        </w:rPr>
        <w:t>Being positive.</w:t>
      </w:r>
      <w:r w:rsidRPr="004961D5">
        <w:rPr>
          <w:rFonts w:ascii="Calibri" w:hAnsi="Calibri" w:cs="Arial"/>
          <w:bC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C4CA178" w14:textId="77777777" w:rsidR="00DE4395" w:rsidRPr="0049147F" w:rsidRDefault="00DE4395" w:rsidP="00DE4395">
      <w:pPr>
        <w:rPr>
          <w:rFonts w:ascii="Calibri" w:hAnsi="Calibri"/>
          <w:b/>
          <w:color w:val="FF0000"/>
          <w:sz w:val="16"/>
          <w:szCs w:val="16"/>
        </w:rPr>
      </w:pPr>
    </w:p>
    <w:p w14:paraId="32DB4E88" w14:textId="77777777" w:rsidR="00DE4395" w:rsidRDefault="00DE4395" w:rsidP="00DE4395">
      <w:pPr>
        <w:autoSpaceDE w:val="0"/>
        <w:autoSpaceDN w:val="0"/>
        <w:adjustRightInd w:val="0"/>
        <w:rPr>
          <w:rFonts w:ascii="Calibri" w:hAnsi="Calibri" w:cs="Calibri"/>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418"/>
      </w:tblGrid>
      <w:tr w:rsidR="0066605B" w:rsidRPr="0066605B" w14:paraId="1EDE65D0" w14:textId="77777777" w:rsidTr="003E48C0">
        <w:trPr>
          <w:trHeight w:val="879"/>
        </w:trPr>
        <w:tc>
          <w:tcPr>
            <w:tcW w:w="7479" w:type="dxa"/>
            <w:shd w:val="clear" w:color="auto" w:fill="D9D9D9"/>
          </w:tcPr>
          <w:p w14:paraId="226096B8" w14:textId="77777777" w:rsidR="0066605B" w:rsidRPr="005B3EBF" w:rsidRDefault="0066605B" w:rsidP="0066605B">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6E82C61E" w14:textId="77777777" w:rsidR="0066605B" w:rsidRPr="0066605B" w:rsidRDefault="0066605B" w:rsidP="0066605B">
            <w:pPr>
              <w:autoSpaceDE w:val="0"/>
              <w:autoSpaceDN w:val="0"/>
              <w:adjustRightInd w:val="0"/>
              <w:rPr>
                <w:rFonts w:ascii="Calibri" w:hAnsi="Calibri" w:cs="Calibri"/>
                <w:b/>
                <w:bCs/>
                <w:i/>
              </w:rPr>
            </w:pPr>
          </w:p>
        </w:tc>
        <w:tc>
          <w:tcPr>
            <w:tcW w:w="1418" w:type="dxa"/>
            <w:shd w:val="clear" w:color="auto" w:fill="D9D9D9"/>
          </w:tcPr>
          <w:p w14:paraId="29F74C5C" w14:textId="77777777" w:rsidR="0066605B" w:rsidRPr="0066605B" w:rsidRDefault="0066605B" w:rsidP="0066605B">
            <w:pPr>
              <w:autoSpaceDE w:val="0"/>
              <w:autoSpaceDN w:val="0"/>
              <w:adjustRightInd w:val="0"/>
              <w:jc w:val="center"/>
              <w:rPr>
                <w:rFonts w:ascii="Calibri" w:hAnsi="Calibri" w:cs="Calibri"/>
                <w:b/>
                <w:bCs/>
              </w:rPr>
            </w:pPr>
            <w:r w:rsidRPr="0066605B">
              <w:rPr>
                <w:rFonts w:ascii="Calibri" w:hAnsi="Calibri" w:cs="Calibri"/>
                <w:b/>
                <w:bCs/>
              </w:rPr>
              <w:t xml:space="preserve">Assessed by A &amp; </w:t>
            </w:r>
          </w:p>
          <w:p w14:paraId="0F3928C9" w14:textId="77777777" w:rsidR="0066605B" w:rsidRPr="0066605B" w:rsidRDefault="0066605B" w:rsidP="0066605B">
            <w:pPr>
              <w:autoSpaceDE w:val="0"/>
              <w:autoSpaceDN w:val="0"/>
              <w:adjustRightInd w:val="0"/>
              <w:jc w:val="center"/>
              <w:rPr>
                <w:rFonts w:ascii="Calibri" w:hAnsi="Calibri" w:cs="Calibri"/>
                <w:b/>
                <w:bCs/>
              </w:rPr>
            </w:pPr>
            <w:r w:rsidRPr="0066605B">
              <w:rPr>
                <w:rFonts w:ascii="Calibri" w:hAnsi="Calibri" w:cs="Calibri"/>
                <w:b/>
                <w:bCs/>
              </w:rPr>
              <w:t xml:space="preserve"> I/ T/ C</w:t>
            </w:r>
          </w:p>
        </w:tc>
      </w:tr>
      <w:tr w:rsidR="0066605B" w:rsidRPr="0066605B" w14:paraId="2A84521A" w14:textId="77777777" w:rsidTr="003E48C0">
        <w:trPr>
          <w:trHeight w:val="70"/>
        </w:trPr>
        <w:tc>
          <w:tcPr>
            <w:tcW w:w="8897" w:type="dxa"/>
            <w:gridSpan w:val="2"/>
            <w:shd w:val="clear" w:color="auto" w:fill="D9D9D9"/>
          </w:tcPr>
          <w:p w14:paraId="23E886B3" w14:textId="77777777" w:rsidR="0066605B" w:rsidRPr="0066605B" w:rsidRDefault="0066605B" w:rsidP="0066605B">
            <w:pPr>
              <w:autoSpaceDE w:val="0"/>
              <w:autoSpaceDN w:val="0"/>
              <w:adjustRightInd w:val="0"/>
              <w:rPr>
                <w:rFonts w:ascii="Calibri" w:hAnsi="Calibri" w:cs="Calibri"/>
                <w:b/>
                <w:bCs/>
              </w:rPr>
            </w:pPr>
            <w:r w:rsidRPr="0066605B">
              <w:rPr>
                <w:rFonts w:ascii="Calibri" w:hAnsi="Calibri" w:cs="Calibri"/>
                <w:b/>
                <w:bCs/>
              </w:rPr>
              <w:t xml:space="preserve">Knowledge </w:t>
            </w:r>
          </w:p>
        </w:tc>
      </w:tr>
      <w:tr w:rsidR="0066605B" w:rsidRPr="0066605B" w14:paraId="5CD9CA36" w14:textId="77777777" w:rsidTr="003E48C0">
        <w:trPr>
          <w:trHeight w:val="70"/>
        </w:trPr>
        <w:tc>
          <w:tcPr>
            <w:tcW w:w="7479" w:type="dxa"/>
            <w:shd w:val="clear" w:color="auto" w:fill="auto"/>
          </w:tcPr>
          <w:p w14:paraId="314E7774"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 xml:space="preserve">A knowledge and understanding of ordering </w:t>
            </w:r>
            <w:r w:rsidR="00A91666">
              <w:rPr>
                <w:rFonts w:asciiTheme="minorHAnsi" w:eastAsiaTheme="minorHAnsi" w:hAnsiTheme="minorHAnsi" w:cs="Arial"/>
                <w:color w:val="000000"/>
                <w:lang w:eastAsia="en-US"/>
              </w:rPr>
              <w:t xml:space="preserve">works and services </w:t>
            </w:r>
            <w:r w:rsidRPr="003E48C0">
              <w:rPr>
                <w:rFonts w:asciiTheme="minorHAnsi" w:eastAsiaTheme="minorHAnsi" w:hAnsiTheme="minorHAnsi" w:cs="Arial"/>
                <w:color w:val="000000"/>
                <w:lang w:eastAsia="en-US"/>
              </w:rPr>
              <w:t>and invoicing processes</w:t>
            </w:r>
            <w:r w:rsidR="00A91666">
              <w:rPr>
                <w:rFonts w:asciiTheme="minorHAnsi" w:eastAsiaTheme="minorHAnsi" w:hAnsiTheme="minorHAnsi" w:cs="Arial"/>
                <w:color w:val="000000"/>
                <w:lang w:eastAsia="en-US"/>
              </w:rPr>
              <w:t>.</w:t>
            </w:r>
            <w:r w:rsidRPr="003E48C0">
              <w:rPr>
                <w:rFonts w:asciiTheme="minorHAnsi" w:eastAsiaTheme="minorHAnsi" w:hAnsiTheme="minorHAnsi" w:cs="Arial"/>
                <w:color w:val="000000"/>
                <w:lang w:eastAsia="en-US"/>
              </w:rPr>
              <w:br/>
            </w:r>
          </w:p>
        </w:tc>
        <w:tc>
          <w:tcPr>
            <w:tcW w:w="1418" w:type="dxa"/>
            <w:shd w:val="clear" w:color="auto" w:fill="auto"/>
          </w:tcPr>
          <w:p w14:paraId="2A4965F9" w14:textId="77777777" w:rsidR="0066605B" w:rsidRPr="00664F2D" w:rsidRDefault="0066605B">
            <w:pPr>
              <w:autoSpaceDE w:val="0"/>
              <w:autoSpaceDN w:val="0"/>
              <w:adjustRightInd w:val="0"/>
              <w:jc w:val="center"/>
              <w:rPr>
                <w:rFonts w:asciiTheme="minorHAnsi" w:hAnsiTheme="minorHAnsi" w:cs="Calibri"/>
                <w:bCs/>
              </w:rPr>
            </w:pPr>
            <w:r w:rsidRPr="00664F2D">
              <w:rPr>
                <w:rFonts w:asciiTheme="minorHAnsi" w:hAnsiTheme="minorHAnsi" w:cs="Arial"/>
              </w:rPr>
              <w:t>A &amp; I</w:t>
            </w:r>
          </w:p>
        </w:tc>
      </w:tr>
      <w:tr w:rsidR="0066605B" w:rsidRPr="00D204C2" w14:paraId="396E75DB" w14:textId="77777777" w:rsidTr="003E48C0">
        <w:trPr>
          <w:trHeight w:val="70"/>
        </w:trPr>
        <w:tc>
          <w:tcPr>
            <w:tcW w:w="7479" w:type="dxa"/>
            <w:shd w:val="clear" w:color="auto" w:fill="auto"/>
          </w:tcPr>
          <w:p w14:paraId="2A2F61C5"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 xml:space="preserve">An understanding and commitment to the Council’s Equalities policies and an awareness of </w:t>
            </w:r>
            <w:r w:rsidR="00A91666">
              <w:rPr>
                <w:rFonts w:asciiTheme="minorHAnsi" w:eastAsiaTheme="minorHAnsi" w:hAnsiTheme="minorHAnsi" w:cs="Arial"/>
                <w:color w:val="000000"/>
                <w:lang w:eastAsia="en-US"/>
              </w:rPr>
              <w:t xml:space="preserve">the Council’s </w:t>
            </w:r>
            <w:r w:rsidRPr="003E48C0">
              <w:rPr>
                <w:rFonts w:asciiTheme="minorHAnsi" w:eastAsiaTheme="minorHAnsi" w:hAnsiTheme="minorHAnsi" w:cs="Arial"/>
                <w:color w:val="000000"/>
                <w:lang w:eastAsia="en-US"/>
              </w:rPr>
              <w:t xml:space="preserve">safeguarding </w:t>
            </w:r>
            <w:r w:rsidR="00A91666">
              <w:rPr>
                <w:rFonts w:asciiTheme="minorHAnsi" w:eastAsiaTheme="minorHAnsi" w:hAnsiTheme="minorHAnsi" w:cs="Arial"/>
                <w:color w:val="000000"/>
                <w:lang w:eastAsia="en-US"/>
              </w:rPr>
              <w:lastRenderedPageBreak/>
              <w:t>requirements</w:t>
            </w:r>
            <w:r w:rsidRPr="003E48C0">
              <w:rPr>
                <w:rFonts w:asciiTheme="minorHAnsi" w:eastAsiaTheme="minorHAnsi" w:hAnsiTheme="minorHAnsi" w:cs="Arial"/>
                <w:color w:val="000000"/>
                <w:lang w:eastAsia="en-US"/>
              </w:rPr>
              <w:t>.</w:t>
            </w:r>
            <w:r w:rsidRPr="003E48C0">
              <w:rPr>
                <w:rFonts w:asciiTheme="minorHAnsi" w:eastAsiaTheme="minorHAnsi" w:hAnsiTheme="minorHAnsi" w:cs="Arial"/>
                <w:color w:val="000000"/>
                <w:lang w:eastAsia="en-US"/>
              </w:rPr>
              <w:br/>
            </w:r>
          </w:p>
        </w:tc>
        <w:tc>
          <w:tcPr>
            <w:tcW w:w="1418" w:type="dxa"/>
            <w:shd w:val="clear" w:color="auto" w:fill="auto"/>
          </w:tcPr>
          <w:p w14:paraId="76C68879"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lastRenderedPageBreak/>
              <w:t>A &amp; I</w:t>
            </w:r>
          </w:p>
        </w:tc>
      </w:tr>
      <w:tr w:rsidR="0066605B" w:rsidRPr="0066605B" w14:paraId="2EAC33B2" w14:textId="77777777" w:rsidTr="003E48C0">
        <w:trPr>
          <w:trHeight w:val="70"/>
        </w:trPr>
        <w:tc>
          <w:tcPr>
            <w:tcW w:w="8897" w:type="dxa"/>
            <w:gridSpan w:val="2"/>
            <w:shd w:val="clear" w:color="auto" w:fill="D9D9D9"/>
          </w:tcPr>
          <w:p w14:paraId="5DAC1B9D" w14:textId="77777777" w:rsidR="0066605B" w:rsidRPr="0066605B" w:rsidRDefault="0066605B" w:rsidP="0066605B">
            <w:pPr>
              <w:autoSpaceDE w:val="0"/>
              <w:autoSpaceDN w:val="0"/>
              <w:adjustRightInd w:val="0"/>
              <w:rPr>
                <w:rFonts w:asciiTheme="minorHAnsi" w:hAnsiTheme="minorHAnsi" w:cs="Calibri"/>
                <w:b/>
                <w:bCs/>
              </w:rPr>
            </w:pPr>
            <w:r w:rsidRPr="0066605B">
              <w:rPr>
                <w:rFonts w:asciiTheme="minorHAnsi" w:hAnsiTheme="minorHAnsi" w:cs="Calibri"/>
                <w:b/>
                <w:bCs/>
              </w:rPr>
              <w:t xml:space="preserve">Experience </w:t>
            </w:r>
          </w:p>
        </w:tc>
      </w:tr>
      <w:tr w:rsidR="0066605B" w:rsidRPr="00D204C2" w14:paraId="62C52550" w14:textId="77777777" w:rsidTr="003E48C0">
        <w:trPr>
          <w:trHeight w:val="70"/>
        </w:trPr>
        <w:tc>
          <w:tcPr>
            <w:tcW w:w="7479" w:type="dxa"/>
            <w:shd w:val="clear" w:color="auto" w:fill="auto"/>
          </w:tcPr>
          <w:p w14:paraId="1F480F74" w14:textId="77777777" w:rsidR="0066605B" w:rsidRPr="0066605B"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66605B">
              <w:rPr>
                <w:rFonts w:asciiTheme="minorHAnsi" w:eastAsiaTheme="minorHAnsi" w:hAnsiTheme="minorHAnsi" w:cs="Arial"/>
                <w:color w:val="000000"/>
                <w:lang w:eastAsia="en-US"/>
              </w:rPr>
              <w:t>Experience of general administrative duties maintaining general office and electronic records.</w:t>
            </w:r>
            <w:r>
              <w:rPr>
                <w:rFonts w:asciiTheme="minorHAnsi" w:eastAsiaTheme="minorHAnsi" w:hAnsiTheme="minorHAnsi" w:cs="Arial"/>
                <w:color w:val="000000"/>
                <w:lang w:eastAsia="en-US"/>
              </w:rPr>
              <w:br/>
            </w:r>
          </w:p>
        </w:tc>
        <w:tc>
          <w:tcPr>
            <w:tcW w:w="1418" w:type="dxa"/>
            <w:shd w:val="clear" w:color="auto" w:fill="auto"/>
          </w:tcPr>
          <w:p w14:paraId="2A859C2D"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A &amp; I</w:t>
            </w:r>
          </w:p>
        </w:tc>
      </w:tr>
      <w:tr w:rsidR="0066605B" w:rsidRPr="00D204C2" w14:paraId="060BFD00" w14:textId="77777777" w:rsidTr="003E48C0">
        <w:trPr>
          <w:trHeight w:val="70"/>
        </w:trPr>
        <w:tc>
          <w:tcPr>
            <w:tcW w:w="7479" w:type="dxa"/>
            <w:shd w:val="clear" w:color="auto" w:fill="auto"/>
          </w:tcPr>
          <w:p w14:paraId="40356C64" w14:textId="77777777" w:rsidR="0066605B" w:rsidRPr="003E48C0"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Experience of communicating effectively with the public and contractors over the phone, via email, in person and in writing</w:t>
            </w:r>
            <w:r w:rsidR="00D204C2">
              <w:rPr>
                <w:rFonts w:asciiTheme="minorHAnsi" w:eastAsiaTheme="minorHAnsi" w:hAnsiTheme="minorHAnsi" w:cs="Arial"/>
                <w:color w:val="000000"/>
                <w:lang w:eastAsia="en-US"/>
              </w:rPr>
              <w:t xml:space="preserve"> including </w:t>
            </w:r>
            <w:r w:rsidR="00D204C2" w:rsidRPr="00D204C2">
              <w:rPr>
                <w:rFonts w:asciiTheme="minorHAnsi" w:eastAsiaTheme="minorHAnsi" w:hAnsiTheme="minorHAnsi" w:cs="Arial"/>
                <w:color w:val="000000"/>
                <w:lang w:eastAsia="en-US"/>
              </w:rPr>
              <w:t xml:space="preserve">drafting </w:t>
            </w:r>
            <w:proofErr w:type="spellStart"/>
            <w:r w:rsidR="00D204C2" w:rsidRPr="00D204C2">
              <w:rPr>
                <w:rFonts w:asciiTheme="minorHAnsi" w:eastAsiaTheme="minorHAnsi" w:hAnsiTheme="minorHAnsi" w:cs="Arial"/>
                <w:color w:val="000000"/>
                <w:lang w:eastAsia="en-US"/>
              </w:rPr>
              <w:t>non standard</w:t>
            </w:r>
            <w:proofErr w:type="spellEnd"/>
            <w:r w:rsidR="00D204C2" w:rsidRPr="00D204C2">
              <w:rPr>
                <w:rFonts w:asciiTheme="minorHAnsi" w:eastAsiaTheme="minorHAnsi" w:hAnsiTheme="minorHAnsi" w:cs="Arial"/>
                <w:color w:val="000000"/>
                <w:lang w:eastAsia="en-US"/>
              </w:rPr>
              <w:t xml:space="preserve"> letters, emails and memorandums.</w:t>
            </w:r>
            <w:r w:rsidRPr="003E48C0">
              <w:rPr>
                <w:rFonts w:asciiTheme="minorHAnsi" w:eastAsiaTheme="minorHAnsi" w:hAnsiTheme="minorHAnsi" w:cs="Arial"/>
                <w:color w:val="000000"/>
                <w:lang w:eastAsia="en-US"/>
              </w:rPr>
              <w:br/>
            </w:r>
          </w:p>
        </w:tc>
        <w:tc>
          <w:tcPr>
            <w:tcW w:w="1418" w:type="dxa"/>
            <w:shd w:val="clear" w:color="auto" w:fill="auto"/>
          </w:tcPr>
          <w:p w14:paraId="5C8C1B9B" w14:textId="77777777" w:rsidR="0066605B" w:rsidRPr="003E48C0" w:rsidRDefault="0066605B">
            <w:pPr>
              <w:autoSpaceDE w:val="0"/>
              <w:autoSpaceDN w:val="0"/>
              <w:adjustRightInd w:val="0"/>
              <w:jc w:val="center"/>
              <w:rPr>
                <w:rFonts w:asciiTheme="minorHAnsi" w:eastAsiaTheme="minorHAnsi" w:hAnsiTheme="minorHAnsi" w:cs="Arial"/>
                <w:color w:val="000000"/>
                <w:lang w:eastAsia="en-US"/>
              </w:rPr>
            </w:pPr>
            <w:r w:rsidRPr="003E48C0">
              <w:rPr>
                <w:rFonts w:asciiTheme="minorHAnsi" w:eastAsiaTheme="minorHAnsi" w:hAnsiTheme="minorHAnsi" w:cs="Arial"/>
                <w:color w:val="000000"/>
                <w:lang w:eastAsia="en-US"/>
              </w:rPr>
              <w:t>A &amp; I / T</w:t>
            </w:r>
          </w:p>
        </w:tc>
      </w:tr>
      <w:tr w:rsidR="0066605B" w:rsidRPr="005A150F" w14:paraId="3008714C" w14:textId="77777777" w:rsidTr="003E48C0">
        <w:trPr>
          <w:trHeight w:val="70"/>
        </w:trPr>
        <w:tc>
          <w:tcPr>
            <w:tcW w:w="7479" w:type="dxa"/>
            <w:shd w:val="clear" w:color="auto" w:fill="auto"/>
          </w:tcPr>
          <w:p w14:paraId="14F5ADDD"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Experience of using </w:t>
            </w:r>
            <w:r w:rsidR="00D204C2" w:rsidRPr="005A150F">
              <w:rPr>
                <w:rFonts w:asciiTheme="minorHAnsi" w:eastAsiaTheme="minorHAnsi" w:hAnsiTheme="minorHAnsi" w:cs="Arial"/>
                <w:color w:val="000000"/>
                <w:lang w:eastAsia="en-US"/>
              </w:rPr>
              <w:t xml:space="preserve">and interrogating </w:t>
            </w:r>
            <w:r w:rsidRPr="005A150F">
              <w:rPr>
                <w:rFonts w:asciiTheme="minorHAnsi" w:eastAsiaTheme="minorHAnsi" w:hAnsiTheme="minorHAnsi" w:cs="Arial"/>
                <w:color w:val="000000"/>
                <w:lang w:eastAsia="en-US"/>
              </w:rPr>
              <w:t>various IT systems</w:t>
            </w:r>
            <w:r w:rsidR="00D204C2" w:rsidRPr="005A150F">
              <w:rPr>
                <w:rFonts w:asciiTheme="minorHAnsi" w:eastAsiaTheme="minorHAnsi" w:hAnsiTheme="minorHAnsi" w:cs="Arial"/>
                <w:color w:val="000000"/>
                <w:lang w:eastAsia="en-US"/>
              </w:rPr>
              <w:t xml:space="preserve"> including, Microsoft Office</w:t>
            </w:r>
            <w:r w:rsidR="00770661" w:rsidRPr="005A150F">
              <w:rPr>
                <w:rFonts w:asciiTheme="minorHAnsi" w:eastAsiaTheme="minorHAnsi" w:hAnsiTheme="minorHAnsi" w:cs="Arial"/>
                <w:color w:val="000000"/>
                <w:lang w:eastAsia="en-US"/>
              </w:rPr>
              <w:t>,</w:t>
            </w:r>
            <w:r w:rsidR="00A91666" w:rsidRPr="005A150F">
              <w:rPr>
                <w:rFonts w:asciiTheme="minorHAnsi" w:eastAsiaTheme="minorHAnsi" w:hAnsiTheme="minorHAnsi" w:cs="Arial"/>
                <w:color w:val="000000"/>
                <w:lang w:eastAsia="en-US"/>
              </w:rPr>
              <w:t xml:space="preserve"> particularly Word and Excel.</w:t>
            </w:r>
            <w:r w:rsidRPr="005A150F">
              <w:rPr>
                <w:rFonts w:asciiTheme="minorHAnsi" w:eastAsiaTheme="minorHAnsi" w:hAnsiTheme="minorHAnsi" w:cs="Arial"/>
                <w:color w:val="000000"/>
                <w:lang w:eastAsia="en-US"/>
              </w:rPr>
              <w:br/>
            </w:r>
          </w:p>
        </w:tc>
        <w:tc>
          <w:tcPr>
            <w:tcW w:w="1418" w:type="dxa"/>
            <w:shd w:val="clear" w:color="auto" w:fill="auto"/>
          </w:tcPr>
          <w:p w14:paraId="301BA7FD"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15400C3F" w14:textId="77777777" w:rsidTr="003E48C0">
        <w:trPr>
          <w:trHeight w:val="70"/>
        </w:trPr>
        <w:tc>
          <w:tcPr>
            <w:tcW w:w="7479" w:type="dxa"/>
            <w:shd w:val="clear" w:color="auto" w:fill="auto"/>
          </w:tcPr>
          <w:p w14:paraId="4EEF4906"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Experience of managing and being responsible for an individual workload.</w:t>
            </w:r>
            <w:r w:rsidRPr="005A150F">
              <w:rPr>
                <w:rFonts w:asciiTheme="minorHAnsi" w:eastAsiaTheme="minorHAnsi" w:hAnsiTheme="minorHAnsi" w:cs="Arial"/>
                <w:color w:val="000000"/>
                <w:lang w:eastAsia="en-US"/>
              </w:rPr>
              <w:br/>
            </w:r>
          </w:p>
        </w:tc>
        <w:tc>
          <w:tcPr>
            <w:tcW w:w="1418" w:type="dxa"/>
            <w:shd w:val="clear" w:color="auto" w:fill="auto"/>
          </w:tcPr>
          <w:p w14:paraId="4CD151E8"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2A945F93" w14:textId="77777777" w:rsidTr="003E48C0">
        <w:trPr>
          <w:trHeight w:val="70"/>
        </w:trPr>
        <w:tc>
          <w:tcPr>
            <w:tcW w:w="8897" w:type="dxa"/>
            <w:gridSpan w:val="2"/>
            <w:shd w:val="clear" w:color="auto" w:fill="D9D9D9"/>
          </w:tcPr>
          <w:p w14:paraId="552293FE" w14:textId="77777777" w:rsidR="0066605B" w:rsidRPr="005A150F" w:rsidRDefault="0066605B" w:rsidP="0066605B">
            <w:pPr>
              <w:autoSpaceDE w:val="0"/>
              <w:autoSpaceDN w:val="0"/>
              <w:adjustRightInd w:val="0"/>
              <w:rPr>
                <w:rFonts w:asciiTheme="minorHAnsi" w:hAnsiTheme="minorHAnsi" w:cs="Calibri"/>
                <w:b/>
                <w:bCs/>
              </w:rPr>
            </w:pPr>
            <w:r w:rsidRPr="005A150F">
              <w:rPr>
                <w:rFonts w:asciiTheme="minorHAnsi" w:hAnsiTheme="minorHAnsi" w:cs="Calibri"/>
                <w:b/>
                <w:bCs/>
              </w:rPr>
              <w:t xml:space="preserve">Skills </w:t>
            </w:r>
          </w:p>
        </w:tc>
      </w:tr>
      <w:tr w:rsidR="0066605B" w:rsidRPr="005A150F" w14:paraId="3DE0F04D" w14:textId="77777777" w:rsidTr="003E48C0">
        <w:trPr>
          <w:trHeight w:val="70"/>
        </w:trPr>
        <w:tc>
          <w:tcPr>
            <w:tcW w:w="7479" w:type="dxa"/>
            <w:shd w:val="clear" w:color="auto" w:fill="auto"/>
          </w:tcPr>
          <w:p w14:paraId="19235E40"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Must be tactful, diplomatic and flexible when communicating </w:t>
            </w:r>
            <w:r w:rsidR="00D204C2" w:rsidRPr="005A150F">
              <w:rPr>
                <w:rFonts w:asciiTheme="minorHAnsi" w:eastAsiaTheme="minorHAnsi" w:hAnsiTheme="minorHAnsi" w:cs="Arial"/>
                <w:color w:val="000000"/>
                <w:lang w:eastAsia="en-US"/>
              </w:rPr>
              <w:t>with the public</w:t>
            </w:r>
            <w:r w:rsidR="00A91666" w:rsidRPr="005A150F">
              <w:rPr>
                <w:rFonts w:asciiTheme="minorHAnsi" w:eastAsiaTheme="minorHAnsi" w:hAnsiTheme="minorHAnsi" w:cs="Arial"/>
                <w:color w:val="000000"/>
                <w:lang w:eastAsia="en-US"/>
              </w:rPr>
              <w:t>, members and senior managers</w:t>
            </w:r>
            <w:r w:rsidR="00D204C2" w:rsidRPr="005A150F">
              <w:rPr>
                <w:rFonts w:asciiTheme="minorHAnsi" w:eastAsiaTheme="minorHAnsi" w:hAnsiTheme="minorHAnsi" w:cs="Arial"/>
                <w:color w:val="000000"/>
                <w:lang w:eastAsia="en-US"/>
              </w:rPr>
              <w:t xml:space="preserve"> </w:t>
            </w:r>
            <w:r w:rsidRPr="005A150F">
              <w:rPr>
                <w:rFonts w:asciiTheme="minorHAnsi" w:eastAsiaTheme="minorHAnsi" w:hAnsiTheme="minorHAnsi" w:cs="Arial"/>
                <w:color w:val="000000"/>
                <w:lang w:eastAsia="en-US"/>
              </w:rPr>
              <w:t>at all levels</w:t>
            </w:r>
            <w:r w:rsidR="00C76766" w:rsidRPr="005A150F">
              <w:rPr>
                <w:rFonts w:asciiTheme="minorHAnsi" w:eastAsiaTheme="minorHAnsi" w:hAnsiTheme="minorHAnsi" w:cs="Arial"/>
                <w:color w:val="000000"/>
                <w:lang w:eastAsia="en-US"/>
              </w:rPr>
              <w:t xml:space="preserve"> </w:t>
            </w:r>
            <w:r w:rsidR="00D204C2" w:rsidRPr="005A150F">
              <w:rPr>
                <w:rFonts w:asciiTheme="minorHAnsi" w:eastAsiaTheme="minorHAnsi" w:hAnsiTheme="minorHAnsi" w:cs="Arial"/>
                <w:color w:val="000000"/>
                <w:lang w:eastAsia="en-US"/>
              </w:rPr>
              <w:t>within the Council</w:t>
            </w:r>
            <w:r w:rsidRPr="005A150F">
              <w:rPr>
                <w:rFonts w:asciiTheme="minorHAnsi" w:eastAsiaTheme="minorHAnsi" w:hAnsiTheme="minorHAnsi" w:cs="Arial"/>
                <w:color w:val="000000"/>
                <w:lang w:eastAsia="en-US"/>
              </w:rPr>
              <w:br/>
            </w:r>
          </w:p>
        </w:tc>
        <w:tc>
          <w:tcPr>
            <w:tcW w:w="1418" w:type="dxa"/>
            <w:shd w:val="clear" w:color="auto" w:fill="auto"/>
          </w:tcPr>
          <w:p w14:paraId="7CE37A8A"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4F32CBC7" w14:textId="77777777" w:rsidTr="003E48C0">
        <w:trPr>
          <w:trHeight w:val="70"/>
        </w:trPr>
        <w:tc>
          <w:tcPr>
            <w:tcW w:w="7479" w:type="dxa"/>
            <w:shd w:val="clear" w:color="auto" w:fill="auto"/>
          </w:tcPr>
          <w:p w14:paraId="796F90A9"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Ability to work flexibly </w:t>
            </w:r>
            <w:r w:rsidR="00D204C2" w:rsidRPr="005A150F">
              <w:rPr>
                <w:rFonts w:asciiTheme="minorHAnsi" w:eastAsiaTheme="minorHAnsi" w:hAnsiTheme="minorHAnsi" w:cs="Arial"/>
                <w:color w:val="000000"/>
                <w:lang w:eastAsia="en-US"/>
              </w:rPr>
              <w:t xml:space="preserve">one your own without supervision and </w:t>
            </w:r>
            <w:r w:rsidRPr="005A150F">
              <w:rPr>
                <w:rFonts w:asciiTheme="minorHAnsi" w:eastAsiaTheme="minorHAnsi" w:hAnsiTheme="minorHAnsi" w:cs="Arial"/>
                <w:color w:val="000000"/>
                <w:lang w:eastAsia="en-US"/>
              </w:rPr>
              <w:t>as part of a team</w:t>
            </w:r>
            <w:r w:rsidRPr="005A150F">
              <w:rPr>
                <w:rFonts w:asciiTheme="minorHAnsi" w:eastAsiaTheme="minorHAnsi" w:hAnsiTheme="minorHAnsi" w:cs="Arial"/>
                <w:color w:val="000000"/>
                <w:lang w:eastAsia="en-US"/>
              </w:rPr>
              <w:br/>
            </w:r>
          </w:p>
        </w:tc>
        <w:tc>
          <w:tcPr>
            <w:tcW w:w="1418" w:type="dxa"/>
            <w:shd w:val="clear" w:color="auto" w:fill="auto"/>
          </w:tcPr>
          <w:p w14:paraId="480DA9AA"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20CD9280" w14:textId="77777777" w:rsidTr="003E48C0">
        <w:trPr>
          <w:trHeight w:val="70"/>
        </w:trPr>
        <w:tc>
          <w:tcPr>
            <w:tcW w:w="7479" w:type="dxa"/>
            <w:shd w:val="clear" w:color="auto" w:fill="auto"/>
          </w:tcPr>
          <w:p w14:paraId="6AC07625"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Ability to prioritise </w:t>
            </w:r>
            <w:r w:rsidR="0099224F" w:rsidRPr="005A150F">
              <w:rPr>
                <w:rFonts w:asciiTheme="minorHAnsi" w:eastAsiaTheme="minorHAnsi" w:hAnsiTheme="minorHAnsi" w:cs="Arial"/>
                <w:color w:val="000000"/>
                <w:lang w:eastAsia="en-US"/>
              </w:rPr>
              <w:t xml:space="preserve">high volume </w:t>
            </w:r>
            <w:r w:rsidRPr="005A150F">
              <w:rPr>
                <w:rFonts w:asciiTheme="minorHAnsi" w:eastAsiaTheme="minorHAnsi" w:hAnsiTheme="minorHAnsi" w:cs="Arial"/>
                <w:color w:val="000000"/>
                <w:lang w:eastAsia="en-US"/>
              </w:rPr>
              <w:t xml:space="preserve">workloads to meet constantly changing demands and deadlines </w:t>
            </w:r>
            <w:r w:rsidR="00770661" w:rsidRPr="005A150F">
              <w:rPr>
                <w:rFonts w:asciiTheme="minorHAnsi" w:eastAsiaTheme="minorHAnsi" w:hAnsiTheme="minorHAnsi" w:cs="Arial"/>
                <w:color w:val="000000"/>
                <w:lang w:eastAsia="en-US"/>
              </w:rPr>
              <w:t>continually</w:t>
            </w:r>
            <w:r w:rsidR="00770661" w:rsidRPr="005A150F" w:rsidDel="0099224F">
              <w:rPr>
                <w:rFonts w:asciiTheme="minorHAnsi" w:eastAsiaTheme="minorHAnsi" w:hAnsiTheme="minorHAnsi" w:cs="Arial"/>
                <w:color w:val="000000"/>
                <w:lang w:eastAsia="en-US"/>
              </w:rPr>
              <w:t xml:space="preserve"> </w:t>
            </w:r>
            <w:r w:rsidRPr="005A150F">
              <w:rPr>
                <w:rFonts w:asciiTheme="minorHAnsi" w:eastAsiaTheme="minorHAnsi" w:hAnsiTheme="minorHAnsi" w:cs="Arial"/>
                <w:color w:val="000000"/>
                <w:lang w:eastAsia="en-US"/>
              </w:rPr>
              <w:t>work</w:t>
            </w:r>
            <w:r w:rsidR="0099224F" w:rsidRPr="005A150F">
              <w:rPr>
                <w:rFonts w:asciiTheme="minorHAnsi" w:eastAsiaTheme="minorHAnsi" w:hAnsiTheme="minorHAnsi" w:cs="Arial"/>
                <w:color w:val="000000"/>
                <w:lang w:eastAsia="en-US"/>
              </w:rPr>
              <w:t>ing</w:t>
            </w:r>
            <w:r w:rsidRPr="005A150F">
              <w:rPr>
                <w:rFonts w:asciiTheme="minorHAnsi" w:eastAsiaTheme="minorHAnsi" w:hAnsiTheme="minorHAnsi" w:cs="Arial"/>
                <w:color w:val="000000"/>
                <w:lang w:eastAsia="en-US"/>
              </w:rPr>
              <w:t xml:space="preserve"> under pressure.</w:t>
            </w:r>
            <w:r w:rsidRPr="005A150F">
              <w:rPr>
                <w:rFonts w:asciiTheme="minorHAnsi" w:eastAsiaTheme="minorHAnsi" w:hAnsiTheme="minorHAnsi" w:cs="Arial"/>
                <w:color w:val="000000"/>
                <w:lang w:eastAsia="en-US"/>
              </w:rPr>
              <w:br/>
            </w:r>
          </w:p>
        </w:tc>
        <w:tc>
          <w:tcPr>
            <w:tcW w:w="1418" w:type="dxa"/>
            <w:shd w:val="clear" w:color="auto" w:fill="auto"/>
          </w:tcPr>
          <w:p w14:paraId="74815602"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w:t>
            </w:r>
          </w:p>
        </w:tc>
      </w:tr>
      <w:tr w:rsidR="0066605B" w:rsidRPr="005A150F" w14:paraId="060086BB" w14:textId="77777777" w:rsidTr="003E48C0">
        <w:trPr>
          <w:trHeight w:val="70"/>
        </w:trPr>
        <w:tc>
          <w:tcPr>
            <w:tcW w:w="7479" w:type="dxa"/>
            <w:shd w:val="clear" w:color="auto" w:fill="auto"/>
          </w:tcPr>
          <w:p w14:paraId="0979F113" w14:textId="77777777" w:rsidR="0066605B" w:rsidRPr="005A150F" w:rsidRDefault="0066605B" w:rsidP="003E48C0">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 xml:space="preserve">Numerate with the ability to process and calculate large amounts of data </w:t>
            </w:r>
            <w:r w:rsidR="00CF5EA2" w:rsidRPr="005A150F">
              <w:rPr>
                <w:rFonts w:asciiTheme="minorHAnsi" w:eastAsiaTheme="minorHAnsi" w:hAnsiTheme="minorHAnsi" w:cs="Arial"/>
                <w:color w:val="000000"/>
                <w:lang w:eastAsia="en-US"/>
              </w:rPr>
              <w:t>and carry</w:t>
            </w:r>
            <w:r w:rsidR="003E7D4E" w:rsidRPr="005A150F">
              <w:rPr>
                <w:rFonts w:asciiTheme="minorHAnsi" w:eastAsiaTheme="minorHAnsi" w:hAnsiTheme="minorHAnsi" w:cs="Arial"/>
                <w:color w:val="000000"/>
                <w:lang w:eastAsia="en-US"/>
              </w:rPr>
              <w:t xml:space="preserve"> out mathematical calculations, such as percentages.</w:t>
            </w:r>
            <w:r w:rsidRPr="005A150F">
              <w:rPr>
                <w:rFonts w:asciiTheme="minorHAnsi" w:eastAsiaTheme="minorHAnsi" w:hAnsiTheme="minorHAnsi" w:cs="Arial"/>
                <w:color w:val="000000"/>
                <w:lang w:eastAsia="en-US"/>
              </w:rPr>
              <w:br/>
            </w:r>
          </w:p>
        </w:tc>
        <w:tc>
          <w:tcPr>
            <w:tcW w:w="1418" w:type="dxa"/>
            <w:shd w:val="clear" w:color="auto" w:fill="auto"/>
          </w:tcPr>
          <w:p w14:paraId="26221EB3" w14:textId="77777777" w:rsidR="0066605B" w:rsidRPr="005A150F" w:rsidRDefault="0066605B">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 / T</w:t>
            </w:r>
          </w:p>
        </w:tc>
      </w:tr>
      <w:tr w:rsidR="004E68FF" w:rsidRPr="005A150F" w14:paraId="459CC917" w14:textId="77777777" w:rsidTr="00F76F84">
        <w:trPr>
          <w:trHeight w:val="70"/>
        </w:trPr>
        <w:tc>
          <w:tcPr>
            <w:tcW w:w="7479" w:type="dxa"/>
            <w:shd w:val="clear" w:color="auto" w:fill="auto"/>
          </w:tcPr>
          <w:p w14:paraId="5D3D7545" w14:textId="77777777" w:rsidR="004E68FF" w:rsidRPr="005A150F" w:rsidRDefault="004E68FF" w:rsidP="004E68FF">
            <w:pPr>
              <w:pStyle w:val="ListParagraph"/>
              <w:numPr>
                <w:ilvl w:val="0"/>
                <w:numId w:val="31"/>
              </w:numPr>
              <w:autoSpaceDE w:val="0"/>
              <w:autoSpaceDN w:val="0"/>
              <w:adjustRightInd w:val="0"/>
              <w:ind w:left="567" w:hanging="425"/>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Ability to quickly understand new processes and procedures and be able to train others in these skills.</w:t>
            </w:r>
            <w:r w:rsidRPr="005A150F">
              <w:rPr>
                <w:rFonts w:asciiTheme="minorHAnsi" w:eastAsiaTheme="minorHAnsi" w:hAnsiTheme="minorHAnsi" w:cs="Arial"/>
                <w:color w:val="000000"/>
                <w:lang w:eastAsia="en-US"/>
              </w:rPr>
              <w:br/>
            </w:r>
          </w:p>
        </w:tc>
        <w:tc>
          <w:tcPr>
            <w:tcW w:w="1418" w:type="dxa"/>
            <w:shd w:val="clear" w:color="auto" w:fill="auto"/>
          </w:tcPr>
          <w:p w14:paraId="19C8C0E5" w14:textId="77777777" w:rsidR="004E68FF" w:rsidRPr="005A150F" w:rsidRDefault="004E68FF" w:rsidP="00F76F84">
            <w:pPr>
              <w:autoSpaceDE w:val="0"/>
              <w:autoSpaceDN w:val="0"/>
              <w:adjustRightInd w:val="0"/>
              <w:jc w:val="center"/>
              <w:rPr>
                <w:rFonts w:asciiTheme="minorHAnsi" w:eastAsiaTheme="minorHAnsi" w:hAnsiTheme="minorHAnsi" w:cs="Arial"/>
                <w:color w:val="000000"/>
                <w:lang w:eastAsia="en-US"/>
              </w:rPr>
            </w:pPr>
            <w:r w:rsidRPr="005A150F">
              <w:rPr>
                <w:rFonts w:asciiTheme="minorHAnsi" w:eastAsiaTheme="minorHAnsi" w:hAnsiTheme="minorHAnsi" w:cs="Arial"/>
                <w:color w:val="000000"/>
                <w:lang w:eastAsia="en-US"/>
              </w:rPr>
              <w:t>A &amp; I / T</w:t>
            </w:r>
          </w:p>
        </w:tc>
      </w:tr>
      <w:tr w:rsidR="0066605B" w:rsidRPr="0066605B" w14:paraId="37EC9DAF" w14:textId="77777777" w:rsidTr="003E48C0">
        <w:trPr>
          <w:trHeight w:val="70"/>
        </w:trPr>
        <w:tc>
          <w:tcPr>
            <w:tcW w:w="8897" w:type="dxa"/>
            <w:gridSpan w:val="2"/>
            <w:shd w:val="clear" w:color="auto" w:fill="D9D9D9" w:themeFill="background1" w:themeFillShade="D9"/>
          </w:tcPr>
          <w:p w14:paraId="2ADB3E2A" w14:textId="77777777" w:rsidR="0066605B" w:rsidRPr="0066605B" w:rsidRDefault="0066605B" w:rsidP="0066605B">
            <w:pPr>
              <w:autoSpaceDE w:val="0"/>
              <w:autoSpaceDN w:val="0"/>
              <w:adjustRightInd w:val="0"/>
              <w:rPr>
                <w:rFonts w:asciiTheme="minorHAnsi" w:hAnsiTheme="minorHAnsi" w:cs="Calibri"/>
                <w:b/>
                <w:bCs/>
              </w:rPr>
            </w:pPr>
            <w:r w:rsidRPr="005A150F">
              <w:rPr>
                <w:rFonts w:asciiTheme="minorHAnsi" w:hAnsiTheme="minorHAnsi" w:cs="Calibri"/>
                <w:b/>
                <w:bCs/>
              </w:rPr>
              <w:t>Qualifications</w:t>
            </w:r>
            <w:r w:rsidRPr="0066605B">
              <w:rPr>
                <w:rFonts w:asciiTheme="minorHAnsi" w:hAnsiTheme="minorHAnsi" w:cs="Calibri"/>
                <w:b/>
                <w:bCs/>
              </w:rPr>
              <w:t xml:space="preserve"> </w:t>
            </w:r>
          </w:p>
        </w:tc>
      </w:tr>
      <w:tr w:rsidR="0066605B" w:rsidRPr="0066605B" w14:paraId="36B706CB" w14:textId="77777777" w:rsidTr="003E48C0">
        <w:trPr>
          <w:trHeight w:val="70"/>
        </w:trPr>
        <w:tc>
          <w:tcPr>
            <w:tcW w:w="7479" w:type="dxa"/>
            <w:shd w:val="clear" w:color="auto" w:fill="auto"/>
          </w:tcPr>
          <w:p w14:paraId="0B6A26E8" w14:textId="77777777" w:rsidR="0066605B" w:rsidRPr="0066605B" w:rsidRDefault="0066605B" w:rsidP="0066605B">
            <w:pPr>
              <w:autoSpaceDE w:val="0"/>
              <w:autoSpaceDN w:val="0"/>
              <w:adjustRightInd w:val="0"/>
              <w:rPr>
                <w:rFonts w:asciiTheme="minorHAnsi" w:hAnsiTheme="minorHAnsi" w:cs="Calibri"/>
                <w:bCs/>
              </w:rPr>
            </w:pPr>
            <w:r w:rsidRPr="0066605B">
              <w:rPr>
                <w:rFonts w:asciiTheme="minorHAnsi" w:hAnsiTheme="minorHAnsi" w:cs="Calibri"/>
                <w:bCs/>
              </w:rPr>
              <w:t>None</w:t>
            </w:r>
          </w:p>
        </w:tc>
        <w:tc>
          <w:tcPr>
            <w:tcW w:w="1418" w:type="dxa"/>
            <w:shd w:val="clear" w:color="auto" w:fill="auto"/>
          </w:tcPr>
          <w:p w14:paraId="02634E14" w14:textId="77777777" w:rsidR="0066605B" w:rsidRPr="0066605B" w:rsidRDefault="0066605B" w:rsidP="0066605B">
            <w:pPr>
              <w:autoSpaceDE w:val="0"/>
              <w:autoSpaceDN w:val="0"/>
              <w:adjustRightInd w:val="0"/>
              <w:jc w:val="center"/>
              <w:rPr>
                <w:rFonts w:asciiTheme="minorHAnsi" w:hAnsiTheme="minorHAnsi" w:cs="Calibri"/>
                <w:b/>
                <w:bCs/>
              </w:rPr>
            </w:pPr>
            <w:r w:rsidRPr="0066605B">
              <w:rPr>
                <w:rFonts w:asciiTheme="minorHAnsi" w:hAnsiTheme="minorHAnsi" w:cs="Arial"/>
                <w:b/>
                <w:sz w:val="20"/>
              </w:rPr>
              <w:fldChar w:fldCharType="begin">
                <w:ffData>
                  <w:name w:val="Text55"/>
                  <w:enabled/>
                  <w:calcOnExit w:val="0"/>
                  <w:textInput/>
                </w:ffData>
              </w:fldChar>
            </w:r>
            <w:r w:rsidRPr="0066605B">
              <w:rPr>
                <w:rFonts w:asciiTheme="minorHAnsi" w:hAnsiTheme="minorHAnsi" w:cs="Arial"/>
                <w:b/>
                <w:sz w:val="20"/>
              </w:rPr>
              <w:instrText xml:space="preserve"> FORMTEXT </w:instrText>
            </w:r>
            <w:r w:rsidRPr="0066605B">
              <w:rPr>
                <w:rFonts w:asciiTheme="minorHAnsi" w:hAnsiTheme="minorHAnsi" w:cs="Arial"/>
                <w:b/>
                <w:sz w:val="20"/>
              </w:rPr>
            </w:r>
            <w:r w:rsidRPr="0066605B">
              <w:rPr>
                <w:rFonts w:asciiTheme="minorHAnsi" w:hAnsiTheme="minorHAnsi" w:cs="Arial"/>
                <w:b/>
                <w:sz w:val="20"/>
              </w:rPr>
              <w:fldChar w:fldCharType="separate"/>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t> </w:t>
            </w:r>
            <w:r w:rsidRPr="0066605B">
              <w:rPr>
                <w:rFonts w:asciiTheme="minorHAnsi" w:hAnsiTheme="minorHAnsi" w:cs="Arial"/>
                <w:b/>
                <w:sz w:val="20"/>
              </w:rPr>
              <w:fldChar w:fldCharType="end"/>
            </w:r>
          </w:p>
        </w:tc>
      </w:tr>
    </w:tbl>
    <w:p w14:paraId="268C7610" w14:textId="77777777" w:rsidR="00B53894" w:rsidRDefault="00B53894" w:rsidP="00343CED">
      <w:pPr>
        <w:shd w:val="clear" w:color="auto" w:fill="FFFFFF"/>
        <w:jc w:val="center"/>
        <w:rPr>
          <w:rFonts w:ascii="Calibri" w:hAnsi="Calibri" w:cs="Arial"/>
          <w:b/>
          <w:bCs/>
          <w:color w:val="000000"/>
        </w:rPr>
      </w:pPr>
    </w:p>
    <w:p w14:paraId="759A05E5" w14:textId="615329DB" w:rsidR="00664F2D" w:rsidRDefault="00664F2D" w:rsidP="00664F2D">
      <w:pPr>
        <w:shd w:val="clear" w:color="auto" w:fill="FFFFFF"/>
        <w:rPr>
          <w:rFonts w:asciiTheme="minorHAnsi" w:hAnsiTheme="minorHAnsi"/>
          <w:sz w:val="20"/>
          <w:szCs w:val="20"/>
          <w:lang w:val="en-US"/>
        </w:rPr>
      </w:pPr>
      <w:r w:rsidRPr="00664F2D">
        <w:rPr>
          <w:rStyle w:val="FootnoteReference"/>
          <w:sz w:val="20"/>
          <w:szCs w:val="20"/>
        </w:rPr>
        <w:footnoteRef/>
      </w:r>
      <w:r w:rsidRPr="00664F2D">
        <w:rPr>
          <w:sz w:val="20"/>
          <w:szCs w:val="20"/>
        </w:rPr>
        <w:t xml:space="preserve"> </w:t>
      </w:r>
      <w:r w:rsidRPr="00664F2D">
        <w:rPr>
          <w:rFonts w:asciiTheme="minorHAnsi" w:hAnsiTheme="minorHAnsi"/>
          <w:sz w:val="20"/>
          <w:szCs w:val="20"/>
          <w:lang w:val="en-US"/>
        </w:rPr>
        <w:t xml:space="preserve">These values and </w:t>
      </w:r>
      <w:proofErr w:type="spellStart"/>
      <w:r w:rsidRPr="00664F2D">
        <w:rPr>
          <w:rFonts w:asciiTheme="minorHAnsi" w:hAnsiTheme="minorHAnsi"/>
          <w:sz w:val="20"/>
          <w:szCs w:val="20"/>
          <w:lang w:val="en-US"/>
        </w:rPr>
        <w:t>behaviours</w:t>
      </w:r>
      <w:proofErr w:type="spellEnd"/>
      <w:r w:rsidRPr="00664F2D">
        <w:rPr>
          <w:rFonts w:asciiTheme="minorHAnsi" w:hAnsiTheme="minorHAnsi"/>
          <w:sz w:val="20"/>
          <w:szCs w:val="20"/>
          <w:lang w:val="en-US"/>
        </w:rPr>
        <w:t xml:space="preserve"> will be developed further as the SSA becomes established.</w:t>
      </w:r>
    </w:p>
    <w:p w14:paraId="4E79A839" w14:textId="2C37819A" w:rsidR="00FA64DB" w:rsidRDefault="00FA64DB" w:rsidP="00664F2D">
      <w:pPr>
        <w:shd w:val="clear" w:color="auto" w:fill="FFFFFF"/>
        <w:rPr>
          <w:rFonts w:asciiTheme="minorHAnsi" w:hAnsiTheme="minorHAnsi"/>
          <w:sz w:val="20"/>
          <w:szCs w:val="20"/>
          <w:lang w:val="en-US"/>
        </w:rPr>
      </w:pPr>
    </w:p>
    <w:p w14:paraId="31161855" w14:textId="77777777" w:rsidR="00FA64DB" w:rsidRPr="00EC28AE" w:rsidRDefault="00FA64DB" w:rsidP="00FA64DB">
      <w:pPr>
        <w:autoSpaceDE w:val="0"/>
        <w:autoSpaceDN w:val="0"/>
        <w:adjustRightInd w:val="0"/>
        <w:rPr>
          <w:rFonts w:ascii="Calibri" w:hAnsi="Calibri" w:cs="Calibri"/>
          <w:b/>
        </w:rPr>
      </w:pPr>
      <w:r w:rsidRPr="00EC28AE">
        <w:rPr>
          <w:rFonts w:ascii="Calibri" w:hAnsi="Calibri" w:cs="Calibri"/>
          <w:b/>
        </w:rPr>
        <w:t>A – Application form / CV</w:t>
      </w:r>
    </w:p>
    <w:p w14:paraId="37B0449A" w14:textId="77777777" w:rsidR="00FA64DB" w:rsidRPr="00EC28AE" w:rsidRDefault="00FA64DB" w:rsidP="00FA64DB">
      <w:pPr>
        <w:autoSpaceDE w:val="0"/>
        <w:autoSpaceDN w:val="0"/>
        <w:adjustRightInd w:val="0"/>
        <w:rPr>
          <w:rFonts w:ascii="Calibri" w:hAnsi="Calibri" w:cs="Calibri"/>
          <w:b/>
        </w:rPr>
      </w:pPr>
      <w:r w:rsidRPr="00EC28AE">
        <w:rPr>
          <w:rFonts w:ascii="Calibri" w:hAnsi="Calibri" w:cs="Calibri"/>
          <w:b/>
        </w:rPr>
        <w:t>I – Interview</w:t>
      </w:r>
    </w:p>
    <w:p w14:paraId="0044ABFB" w14:textId="77777777" w:rsidR="00FA64DB" w:rsidRPr="00EC28AE" w:rsidRDefault="00FA64DB" w:rsidP="00FA64DB">
      <w:pPr>
        <w:autoSpaceDE w:val="0"/>
        <w:autoSpaceDN w:val="0"/>
        <w:adjustRightInd w:val="0"/>
        <w:rPr>
          <w:rFonts w:ascii="Calibri" w:hAnsi="Calibri" w:cs="Calibri"/>
          <w:b/>
        </w:rPr>
      </w:pPr>
      <w:r w:rsidRPr="00EC28AE">
        <w:rPr>
          <w:rFonts w:ascii="Calibri" w:hAnsi="Calibri" w:cs="Calibri"/>
          <w:b/>
        </w:rPr>
        <w:t>T – Test</w:t>
      </w:r>
    </w:p>
    <w:p w14:paraId="65865C1A" w14:textId="77777777" w:rsidR="00FA64DB" w:rsidRPr="00EC28AE" w:rsidRDefault="00FA64DB" w:rsidP="00FA64DB">
      <w:pPr>
        <w:autoSpaceDE w:val="0"/>
        <w:autoSpaceDN w:val="0"/>
        <w:adjustRightInd w:val="0"/>
        <w:rPr>
          <w:rFonts w:ascii="Calibri" w:hAnsi="Calibri" w:cs="Calibri"/>
          <w:b/>
        </w:rPr>
      </w:pPr>
      <w:r w:rsidRPr="00EC28AE">
        <w:rPr>
          <w:rFonts w:ascii="Calibri" w:hAnsi="Calibri" w:cs="Calibri"/>
          <w:b/>
        </w:rPr>
        <w:t>C - Certificate</w:t>
      </w:r>
    </w:p>
    <w:p w14:paraId="6873C430" w14:textId="77777777" w:rsidR="00FA64DB" w:rsidRPr="00664F2D" w:rsidRDefault="00FA64DB" w:rsidP="00664F2D">
      <w:pPr>
        <w:shd w:val="clear" w:color="auto" w:fill="FFFFFF"/>
        <w:rPr>
          <w:rFonts w:ascii="Calibri" w:hAnsi="Calibri" w:cs="Arial"/>
          <w:b/>
          <w:bCs/>
          <w:color w:val="000000"/>
          <w:sz w:val="20"/>
          <w:szCs w:val="20"/>
        </w:rPr>
      </w:pPr>
    </w:p>
    <w:sectPr w:rsidR="00FA64DB" w:rsidRPr="00664F2D" w:rsidSect="00E75F1F">
      <w:headerReference w:type="default" r:id="rId13"/>
      <w:footerReference w:type="default" r:id="rId14"/>
      <w:pgSz w:w="11906" w:h="16838"/>
      <w:pgMar w:top="2657"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5042C" w14:textId="77777777" w:rsidR="00077F57" w:rsidRDefault="00077F57" w:rsidP="003E5354">
      <w:r>
        <w:separator/>
      </w:r>
    </w:p>
  </w:endnote>
  <w:endnote w:type="continuationSeparator" w:id="0">
    <w:p w14:paraId="48663580" w14:textId="77777777" w:rsidR="00077F57" w:rsidRDefault="00077F5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DC66" w14:textId="77777777" w:rsidR="001D3033" w:rsidRPr="00602AEA" w:rsidRDefault="001D303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411BD">
      <w:rPr>
        <w:rFonts w:ascii="Calibri" w:hAnsi="Calibri"/>
        <w:noProof/>
      </w:rPr>
      <w:t>4</w:t>
    </w:r>
    <w:r w:rsidRPr="00602AEA">
      <w:rPr>
        <w:rFonts w:ascii="Calibri" w:hAnsi="Calibri"/>
        <w:noProof/>
      </w:rPr>
      <w:fldChar w:fldCharType="end"/>
    </w:r>
  </w:p>
  <w:p w14:paraId="093810FF" w14:textId="77777777" w:rsidR="001D3033" w:rsidRDefault="001D3033"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36DC" w14:textId="77777777" w:rsidR="00077F57" w:rsidRDefault="00077F57" w:rsidP="003E5354">
      <w:r>
        <w:separator/>
      </w:r>
    </w:p>
  </w:footnote>
  <w:footnote w:type="continuationSeparator" w:id="0">
    <w:p w14:paraId="2676E576" w14:textId="77777777" w:rsidR="00077F57" w:rsidRDefault="00077F57" w:rsidP="003E5354">
      <w:r>
        <w:continuationSeparator/>
      </w:r>
    </w:p>
  </w:footnote>
  <w:footnote w:id="1">
    <w:p w14:paraId="2396EFED" w14:textId="77777777" w:rsidR="00D304B3" w:rsidRPr="00AB7915" w:rsidRDefault="00D304B3" w:rsidP="00D304B3">
      <w:pPr>
        <w:pStyle w:val="FootnoteText"/>
        <w:rPr>
          <w:rFonts w:asciiTheme="minorHAnsi" w:hAnsiTheme="minorHAns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4BF8" w14:textId="77777777" w:rsidR="001D3033" w:rsidRPr="00E75F1F" w:rsidRDefault="00E75F1F" w:rsidP="009E54E8">
    <w:pPr>
      <w:pStyle w:val="Header"/>
      <w:tabs>
        <w:tab w:val="clear" w:pos="4513"/>
        <w:tab w:val="clear" w:pos="9026"/>
        <w:tab w:val="left" w:pos="4935"/>
      </w:tabs>
      <w:rPr>
        <w:rFonts w:ascii="Arial" w:hAnsi="Arial" w:cs="Arial"/>
        <w:b/>
        <w:noProof/>
        <w:sz w:val="16"/>
        <w:szCs w:val="16"/>
      </w:rPr>
    </w:pPr>
    <w:r w:rsidRPr="00E75F1F">
      <w:rPr>
        <w:rFonts w:ascii="Arial" w:hAnsi="Arial" w:cs="Arial"/>
        <w:b/>
        <w:noProof/>
        <w:sz w:val="16"/>
        <w:szCs w:val="16"/>
      </w:rPr>
      <w:drawing>
        <wp:anchor distT="0" distB="0" distL="114300" distR="114300" simplePos="0" relativeHeight="251658240" behindDoc="0" locked="0" layoutInCell="1" allowOverlap="1" wp14:anchorId="3D58FB0A" wp14:editId="19A37CC9">
          <wp:simplePos x="0" y="0"/>
          <wp:positionH relativeFrom="column">
            <wp:posOffset>2916555</wp:posOffset>
          </wp:positionH>
          <wp:positionV relativeFrom="paragraph">
            <wp:posOffset>208915</wp:posOffset>
          </wp:positionV>
          <wp:extent cx="1986915" cy="676275"/>
          <wp:effectExtent l="0" t="0" r="0" b="952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E75F1F">
      <w:rPr>
        <w:rFonts w:ascii="Arial" w:hAnsi="Arial" w:cs="Arial"/>
        <w:b/>
        <w:noProof/>
        <w:sz w:val="16"/>
        <w:szCs w:val="16"/>
      </w:rPr>
      <w:drawing>
        <wp:anchor distT="0" distB="0" distL="114300" distR="114300" simplePos="0" relativeHeight="251660288" behindDoc="0" locked="0" layoutInCell="1" allowOverlap="1" wp14:anchorId="2FF6EFCE" wp14:editId="2F5A81F0">
          <wp:simplePos x="0" y="0"/>
          <wp:positionH relativeFrom="margin">
            <wp:posOffset>0</wp:posOffset>
          </wp:positionH>
          <wp:positionV relativeFrom="paragraph">
            <wp:posOffset>224790</wp:posOffset>
          </wp:positionV>
          <wp:extent cx="2361600" cy="734400"/>
          <wp:effectExtent l="0" t="0" r="635" b="8890"/>
          <wp:wrapSquare wrapText="bothSides"/>
          <wp:docPr id="158" name="Picture 15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A9165A" w:rsidRPr="00E75F1F">
      <w:rPr>
        <w:rFonts w:ascii="Arial" w:hAnsi="Arial" w:cs="Arial"/>
        <w:b/>
        <w:noProof/>
        <w:sz w:val="16"/>
        <w:szCs w:val="16"/>
      </w:rPr>
      <mc:AlternateContent>
        <mc:Choice Requires="wps">
          <w:drawing>
            <wp:anchor distT="0" distB="0" distL="114300" distR="114300" simplePos="0" relativeHeight="251656192" behindDoc="0" locked="0" layoutInCell="0" allowOverlap="1" wp14:anchorId="3E378E55" wp14:editId="745C2AEB">
              <wp:simplePos x="0" y="0"/>
              <wp:positionH relativeFrom="page">
                <wp:posOffset>0</wp:posOffset>
              </wp:positionH>
              <wp:positionV relativeFrom="page">
                <wp:posOffset>190500</wp:posOffset>
              </wp:positionV>
              <wp:extent cx="7560310" cy="273050"/>
              <wp:effectExtent l="0" t="0" r="0" b="12700"/>
              <wp:wrapNone/>
              <wp:docPr id="3" name="MSIPCMab3348f9819b7e4b5db233e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01612" w14:textId="77777777" w:rsidR="00A9165A" w:rsidRPr="00A9165A" w:rsidRDefault="002F66E3" w:rsidP="00A9165A">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378E55" id="_x0000_t202" coordsize="21600,21600" o:spt="202" path="m,l,21600r21600,l21600,xe">
              <v:stroke joinstyle="miter"/>
              <v:path gradientshapeok="t" o:connecttype="rect"/>
            </v:shapetype>
            <v:shape id="MSIPCMab3348f9819b7e4b5db233e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A3039isQIAAEcFAAAOAAAA&#10;AAAAAAAAAAAAAC4CAABkcnMvZTJvRG9jLnhtbFBLAQItABQABgAIAAAAIQBpAd4j3AAAAAcBAAAP&#10;AAAAAAAAAAAAAAAAAAsFAABkcnMvZG93bnJldi54bWxQSwUGAAAAAAQABADzAAAAFAYAAAAA&#10;" o:allowincell="f" filled="f" stroked="f" strokeweight=".5pt">
              <v:textbox inset="20pt,0,,0">
                <w:txbxContent>
                  <w:p w14:paraId="4B701612" w14:textId="77777777" w:rsidR="00A9165A" w:rsidRPr="00A9165A" w:rsidRDefault="002F66E3" w:rsidP="00A9165A">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6C6"/>
    <w:multiLevelType w:val="hybridMultilevel"/>
    <w:tmpl w:val="F01E4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A4CD1"/>
    <w:multiLevelType w:val="hybridMultilevel"/>
    <w:tmpl w:val="7E9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5FF"/>
    <w:multiLevelType w:val="hybridMultilevel"/>
    <w:tmpl w:val="4D0A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27C14"/>
    <w:multiLevelType w:val="hybridMultilevel"/>
    <w:tmpl w:val="E2B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1DF4"/>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847B8"/>
    <w:multiLevelType w:val="hybridMultilevel"/>
    <w:tmpl w:val="508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B2673"/>
    <w:multiLevelType w:val="multilevel"/>
    <w:tmpl w:val="65C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F3F81"/>
    <w:multiLevelType w:val="hybridMultilevel"/>
    <w:tmpl w:val="08D40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C3120"/>
    <w:multiLevelType w:val="hybridMultilevel"/>
    <w:tmpl w:val="A8F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C162B"/>
    <w:multiLevelType w:val="hybridMultilevel"/>
    <w:tmpl w:val="47F4B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005F5"/>
    <w:multiLevelType w:val="hybridMultilevel"/>
    <w:tmpl w:val="89D40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3C69"/>
    <w:multiLevelType w:val="hybridMultilevel"/>
    <w:tmpl w:val="7A3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B3C91"/>
    <w:multiLevelType w:val="hybridMultilevel"/>
    <w:tmpl w:val="754A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36EB2"/>
    <w:multiLevelType w:val="hybridMultilevel"/>
    <w:tmpl w:val="F31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6BBD"/>
    <w:multiLevelType w:val="hybridMultilevel"/>
    <w:tmpl w:val="1882A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3A4490"/>
    <w:multiLevelType w:val="hybridMultilevel"/>
    <w:tmpl w:val="E2883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552C7"/>
    <w:multiLevelType w:val="hybridMultilevel"/>
    <w:tmpl w:val="A1EA1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7274C"/>
    <w:multiLevelType w:val="multilevel"/>
    <w:tmpl w:val="7CC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12964"/>
    <w:multiLevelType w:val="hybridMultilevel"/>
    <w:tmpl w:val="3B2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1EC4"/>
    <w:multiLevelType w:val="hybridMultilevel"/>
    <w:tmpl w:val="F3CC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505E"/>
    <w:multiLevelType w:val="hybridMultilevel"/>
    <w:tmpl w:val="C8A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129F5"/>
    <w:multiLevelType w:val="singleLevel"/>
    <w:tmpl w:val="E0DE2DD0"/>
    <w:lvl w:ilvl="0">
      <w:start w:val="1"/>
      <w:numFmt w:val="decimal"/>
      <w:lvlText w:val="%1."/>
      <w:lvlJc w:val="left"/>
      <w:pPr>
        <w:tabs>
          <w:tab w:val="num" w:pos="360"/>
        </w:tabs>
        <w:ind w:left="360" w:hanging="360"/>
      </w:pPr>
      <w:rPr>
        <w:rFonts w:ascii="Calibri" w:hAnsi="Calibri" w:hint="default"/>
        <w:b w:val="0"/>
      </w:rPr>
    </w:lvl>
  </w:abstractNum>
  <w:abstractNum w:abstractNumId="23" w15:restartNumberingAfterBreak="0">
    <w:nsid w:val="5E424E97"/>
    <w:multiLevelType w:val="hybridMultilevel"/>
    <w:tmpl w:val="737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60C36B5"/>
    <w:multiLevelType w:val="multilevel"/>
    <w:tmpl w:val="6930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73C7F"/>
    <w:multiLevelType w:val="hybridMultilevel"/>
    <w:tmpl w:val="1A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766"/>
    <w:multiLevelType w:val="hybridMultilevel"/>
    <w:tmpl w:val="BD9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155FF"/>
    <w:multiLevelType w:val="hybridMultilevel"/>
    <w:tmpl w:val="DA2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F0D23"/>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57033"/>
    <w:multiLevelType w:val="hybridMultilevel"/>
    <w:tmpl w:val="38E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2"/>
  </w:num>
  <w:num w:numId="4">
    <w:abstractNumId w:val="19"/>
  </w:num>
  <w:num w:numId="5">
    <w:abstractNumId w:val="7"/>
  </w:num>
  <w:num w:numId="6">
    <w:abstractNumId w:val="16"/>
  </w:num>
  <w:num w:numId="7">
    <w:abstractNumId w:val="18"/>
  </w:num>
  <w:num w:numId="8">
    <w:abstractNumId w:val="25"/>
  </w:num>
  <w:num w:numId="9">
    <w:abstractNumId w:val="2"/>
  </w:num>
  <w:num w:numId="10">
    <w:abstractNumId w:val="0"/>
  </w:num>
  <w:num w:numId="11">
    <w:abstractNumId w:val="8"/>
  </w:num>
  <w:num w:numId="12">
    <w:abstractNumId w:val="17"/>
  </w:num>
  <w:num w:numId="13">
    <w:abstractNumId w:val="27"/>
  </w:num>
  <w:num w:numId="14">
    <w:abstractNumId w:val="5"/>
  </w:num>
  <w:num w:numId="15">
    <w:abstractNumId w:val="28"/>
  </w:num>
  <w:num w:numId="16">
    <w:abstractNumId w:val="20"/>
  </w:num>
  <w:num w:numId="17">
    <w:abstractNumId w:val="21"/>
  </w:num>
  <w:num w:numId="18">
    <w:abstractNumId w:val="9"/>
  </w:num>
  <w:num w:numId="19">
    <w:abstractNumId w:val="14"/>
  </w:num>
  <w:num w:numId="20">
    <w:abstractNumId w:val="31"/>
  </w:num>
  <w:num w:numId="21">
    <w:abstractNumId w:val="23"/>
  </w:num>
  <w:num w:numId="22">
    <w:abstractNumId w:val="3"/>
  </w:num>
  <w:num w:numId="23">
    <w:abstractNumId w:val="29"/>
  </w:num>
  <w:num w:numId="24">
    <w:abstractNumId w:val="10"/>
  </w:num>
  <w:num w:numId="25">
    <w:abstractNumId w:val="24"/>
  </w:num>
  <w:num w:numId="26">
    <w:abstractNumId w:val="1"/>
  </w:num>
  <w:num w:numId="27">
    <w:abstractNumId w:val="11"/>
  </w:num>
  <w:num w:numId="28">
    <w:abstractNumId w:val="13"/>
  </w:num>
  <w:num w:numId="29">
    <w:abstractNumId w:val="22"/>
  </w:num>
  <w:num w:numId="30">
    <w:abstractNumId w:val="15"/>
  </w:num>
  <w:num w:numId="31">
    <w:abstractNumId w:val="30"/>
  </w:num>
  <w:num w:numId="3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046"/>
    <w:rsid w:val="00026731"/>
    <w:rsid w:val="00031A2B"/>
    <w:rsid w:val="00040A1F"/>
    <w:rsid w:val="00040A31"/>
    <w:rsid w:val="00041678"/>
    <w:rsid w:val="00041902"/>
    <w:rsid w:val="000432A2"/>
    <w:rsid w:val="000500A3"/>
    <w:rsid w:val="00074F15"/>
    <w:rsid w:val="00075B1B"/>
    <w:rsid w:val="00077F57"/>
    <w:rsid w:val="0008293B"/>
    <w:rsid w:val="000A01C6"/>
    <w:rsid w:val="000A033E"/>
    <w:rsid w:val="000A0C28"/>
    <w:rsid w:val="000A6AAC"/>
    <w:rsid w:val="000B4643"/>
    <w:rsid w:val="000B61A4"/>
    <w:rsid w:val="000C4B65"/>
    <w:rsid w:val="000C57CB"/>
    <w:rsid w:val="000D1D6E"/>
    <w:rsid w:val="000D51E2"/>
    <w:rsid w:val="000E62C7"/>
    <w:rsid w:val="000F3B61"/>
    <w:rsid w:val="000F6358"/>
    <w:rsid w:val="00112470"/>
    <w:rsid w:val="00113AE0"/>
    <w:rsid w:val="00113D09"/>
    <w:rsid w:val="00115029"/>
    <w:rsid w:val="00116744"/>
    <w:rsid w:val="00125641"/>
    <w:rsid w:val="001512E2"/>
    <w:rsid w:val="00154E7C"/>
    <w:rsid w:val="0015656E"/>
    <w:rsid w:val="00173AFB"/>
    <w:rsid w:val="00175705"/>
    <w:rsid w:val="00175823"/>
    <w:rsid w:val="001761D6"/>
    <w:rsid w:val="00177414"/>
    <w:rsid w:val="00185908"/>
    <w:rsid w:val="0019151A"/>
    <w:rsid w:val="001937DC"/>
    <w:rsid w:val="00196463"/>
    <w:rsid w:val="001964CD"/>
    <w:rsid w:val="001B1DBA"/>
    <w:rsid w:val="001B2FB2"/>
    <w:rsid w:val="001B5078"/>
    <w:rsid w:val="001B7CA6"/>
    <w:rsid w:val="001C2CA3"/>
    <w:rsid w:val="001D3033"/>
    <w:rsid w:val="001E05C1"/>
    <w:rsid w:val="001E0FAA"/>
    <w:rsid w:val="001E3A28"/>
    <w:rsid w:val="001E3C23"/>
    <w:rsid w:val="001F32CF"/>
    <w:rsid w:val="001F48FE"/>
    <w:rsid w:val="00202A7E"/>
    <w:rsid w:val="002037BD"/>
    <w:rsid w:val="002109FC"/>
    <w:rsid w:val="00213594"/>
    <w:rsid w:val="00223609"/>
    <w:rsid w:val="00224FEB"/>
    <w:rsid w:val="002262D9"/>
    <w:rsid w:val="00233AB2"/>
    <w:rsid w:val="00236968"/>
    <w:rsid w:val="00240241"/>
    <w:rsid w:val="00240EA2"/>
    <w:rsid w:val="002411BD"/>
    <w:rsid w:val="0024126E"/>
    <w:rsid w:val="0024631D"/>
    <w:rsid w:val="0024686B"/>
    <w:rsid w:val="002562AA"/>
    <w:rsid w:val="00261779"/>
    <w:rsid w:val="002748BB"/>
    <w:rsid w:val="00277918"/>
    <w:rsid w:val="00287EF0"/>
    <w:rsid w:val="002A1C1B"/>
    <w:rsid w:val="002A1D72"/>
    <w:rsid w:val="002A633C"/>
    <w:rsid w:val="002B29F0"/>
    <w:rsid w:val="002B357A"/>
    <w:rsid w:val="002B4494"/>
    <w:rsid w:val="002B4F83"/>
    <w:rsid w:val="002B5861"/>
    <w:rsid w:val="002B7CD7"/>
    <w:rsid w:val="002D7A1D"/>
    <w:rsid w:val="002E02F3"/>
    <w:rsid w:val="002E49B1"/>
    <w:rsid w:val="002F66E3"/>
    <w:rsid w:val="002F732F"/>
    <w:rsid w:val="002F7755"/>
    <w:rsid w:val="0030056C"/>
    <w:rsid w:val="00303FCB"/>
    <w:rsid w:val="003054B2"/>
    <w:rsid w:val="00323C90"/>
    <w:rsid w:val="00326CF6"/>
    <w:rsid w:val="00331929"/>
    <w:rsid w:val="003346E3"/>
    <w:rsid w:val="0033487F"/>
    <w:rsid w:val="00343CED"/>
    <w:rsid w:val="0035522B"/>
    <w:rsid w:val="0037484B"/>
    <w:rsid w:val="00375AD2"/>
    <w:rsid w:val="00376E8A"/>
    <w:rsid w:val="003801DD"/>
    <w:rsid w:val="00380815"/>
    <w:rsid w:val="0038277D"/>
    <w:rsid w:val="00387E78"/>
    <w:rsid w:val="00390365"/>
    <w:rsid w:val="00396680"/>
    <w:rsid w:val="00397448"/>
    <w:rsid w:val="003A05FF"/>
    <w:rsid w:val="003A2F19"/>
    <w:rsid w:val="003A308C"/>
    <w:rsid w:val="003A4BCF"/>
    <w:rsid w:val="003A6B63"/>
    <w:rsid w:val="003C29A2"/>
    <w:rsid w:val="003C7644"/>
    <w:rsid w:val="003D021E"/>
    <w:rsid w:val="003D0973"/>
    <w:rsid w:val="003D1184"/>
    <w:rsid w:val="003D348E"/>
    <w:rsid w:val="003D6D5C"/>
    <w:rsid w:val="003E163A"/>
    <w:rsid w:val="003E48C0"/>
    <w:rsid w:val="003E5354"/>
    <w:rsid w:val="003E7D4E"/>
    <w:rsid w:val="003F3658"/>
    <w:rsid w:val="003F37CB"/>
    <w:rsid w:val="003F39CD"/>
    <w:rsid w:val="00401253"/>
    <w:rsid w:val="00402EF4"/>
    <w:rsid w:val="00403864"/>
    <w:rsid w:val="00404C0A"/>
    <w:rsid w:val="00407291"/>
    <w:rsid w:val="00407E56"/>
    <w:rsid w:val="004108FC"/>
    <w:rsid w:val="00411282"/>
    <w:rsid w:val="00415941"/>
    <w:rsid w:val="004172D3"/>
    <w:rsid w:val="004256D7"/>
    <w:rsid w:val="00426DEA"/>
    <w:rsid w:val="00427CE9"/>
    <w:rsid w:val="00440659"/>
    <w:rsid w:val="0044737D"/>
    <w:rsid w:val="00453288"/>
    <w:rsid w:val="00453DB8"/>
    <w:rsid w:val="00466702"/>
    <w:rsid w:val="004752A5"/>
    <w:rsid w:val="00481574"/>
    <w:rsid w:val="00483D3A"/>
    <w:rsid w:val="004859A5"/>
    <w:rsid w:val="0049147F"/>
    <w:rsid w:val="004924DE"/>
    <w:rsid w:val="004944AC"/>
    <w:rsid w:val="004961D5"/>
    <w:rsid w:val="004A2236"/>
    <w:rsid w:val="004A3A11"/>
    <w:rsid w:val="004A74CD"/>
    <w:rsid w:val="004B4A60"/>
    <w:rsid w:val="004C1BE3"/>
    <w:rsid w:val="004C2EE3"/>
    <w:rsid w:val="004C55E7"/>
    <w:rsid w:val="004D2B21"/>
    <w:rsid w:val="004D3E78"/>
    <w:rsid w:val="004D47D4"/>
    <w:rsid w:val="004D7225"/>
    <w:rsid w:val="004E1A9C"/>
    <w:rsid w:val="004E68FF"/>
    <w:rsid w:val="004F668A"/>
    <w:rsid w:val="005117A1"/>
    <w:rsid w:val="0051207A"/>
    <w:rsid w:val="005305AE"/>
    <w:rsid w:val="005308D0"/>
    <w:rsid w:val="00533982"/>
    <w:rsid w:val="00545A74"/>
    <w:rsid w:val="00551F02"/>
    <w:rsid w:val="005533BD"/>
    <w:rsid w:val="00560623"/>
    <w:rsid w:val="00565A60"/>
    <w:rsid w:val="00572710"/>
    <w:rsid w:val="005750CD"/>
    <w:rsid w:val="00576065"/>
    <w:rsid w:val="0058438B"/>
    <w:rsid w:val="005863A4"/>
    <w:rsid w:val="00587AF5"/>
    <w:rsid w:val="005907BB"/>
    <w:rsid w:val="00593672"/>
    <w:rsid w:val="00597320"/>
    <w:rsid w:val="00597977"/>
    <w:rsid w:val="005A01A0"/>
    <w:rsid w:val="005A150F"/>
    <w:rsid w:val="005A4327"/>
    <w:rsid w:val="005B3EBF"/>
    <w:rsid w:val="005D0303"/>
    <w:rsid w:val="005E0F4A"/>
    <w:rsid w:val="005E559A"/>
    <w:rsid w:val="005F6DC8"/>
    <w:rsid w:val="005F734E"/>
    <w:rsid w:val="00602AEA"/>
    <w:rsid w:val="00607299"/>
    <w:rsid w:val="00607E93"/>
    <w:rsid w:val="00613F15"/>
    <w:rsid w:val="00623B33"/>
    <w:rsid w:val="006258D2"/>
    <w:rsid w:val="006306F6"/>
    <w:rsid w:val="00633FAC"/>
    <w:rsid w:val="006345A2"/>
    <w:rsid w:val="006454AD"/>
    <w:rsid w:val="0064607D"/>
    <w:rsid w:val="00657A2C"/>
    <w:rsid w:val="00664F2D"/>
    <w:rsid w:val="0066605B"/>
    <w:rsid w:val="0067087C"/>
    <w:rsid w:val="006724F6"/>
    <w:rsid w:val="00683531"/>
    <w:rsid w:val="0068576B"/>
    <w:rsid w:val="006A1E18"/>
    <w:rsid w:val="006C40ED"/>
    <w:rsid w:val="006D51DD"/>
    <w:rsid w:val="006D6F4D"/>
    <w:rsid w:val="006E5657"/>
    <w:rsid w:val="006E5D58"/>
    <w:rsid w:val="006F361A"/>
    <w:rsid w:val="006F7511"/>
    <w:rsid w:val="006F78E6"/>
    <w:rsid w:val="00703BE5"/>
    <w:rsid w:val="0070770F"/>
    <w:rsid w:val="007104E5"/>
    <w:rsid w:val="00713CEE"/>
    <w:rsid w:val="007143A3"/>
    <w:rsid w:val="00714EFE"/>
    <w:rsid w:val="0071761F"/>
    <w:rsid w:val="00721AA8"/>
    <w:rsid w:val="00730B68"/>
    <w:rsid w:val="007319DD"/>
    <w:rsid w:val="007366A9"/>
    <w:rsid w:val="00737949"/>
    <w:rsid w:val="00750A13"/>
    <w:rsid w:val="00751CCD"/>
    <w:rsid w:val="00756863"/>
    <w:rsid w:val="00765088"/>
    <w:rsid w:val="00770661"/>
    <w:rsid w:val="00770F26"/>
    <w:rsid w:val="00777F6C"/>
    <w:rsid w:val="00783C6D"/>
    <w:rsid w:val="00784AD4"/>
    <w:rsid w:val="00785BAC"/>
    <w:rsid w:val="007A6A73"/>
    <w:rsid w:val="007A7668"/>
    <w:rsid w:val="007B1542"/>
    <w:rsid w:val="007C617C"/>
    <w:rsid w:val="007D0026"/>
    <w:rsid w:val="007D20BD"/>
    <w:rsid w:val="007D5A3B"/>
    <w:rsid w:val="007E7FA6"/>
    <w:rsid w:val="007F7E3C"/>
    <w:rsid w:val="008003FF"/>
    <w:rsid w:val="00821E3C"/>
    <w:rsid w:val="00832B7B"/>
    <w:rsid w:val="00833A8A"/>
    <w:rsid w:val="00845462"/>
    <w:rsid w:val="00854C11"/>
    <w:rsid w:val="00856D06"/>
    <w:rsid w:val="00865D8E"/>
    <w:rsid w:val="00872A29"/>
    <w:rsid w:val="00874A3E"/>
    <w:rsid w:val="00886434"/>
    <w:rsid w:val="008911FC"/>
    <w:rsid w:val="008924AE"/>
    <w:rsid w:val="0089691D"/>
    <w:rsid w:val="008A0DC4"/>
    <w:rsid w:val="008A7E30"/>
    <w:rsid w:val="008C0883"/>
    <w:rsid w:val="008D0A94"/>
    <w:rsid w:val="008D293C"/>
    <w:rsid w:val="008D3E72"/>
    <w:rsid w:val="008D6E04"/>
    <w:rsid w:val="008E0847"/>
    <w:rsid w:val="008F0484"/>
    <w:rsid w:val="008F04DA"/>
    <w:rsid w:val="008F677B"/>
    <w:rsid w:val="008F7243"/>
    <w:rsid w:val="008F77C6"/>
    <w:rsid w:val="009202FC"/>
    <w:rsid w:val="00926E42"/>
    <w:rsid w:val="00927DFC"/>
    <w:rsid w:val="00932404"/>
    <w:rsid w:val="00933400"/>
    <w:rsid w:val="00935FA0"/>
    <w:rsid w:val="0093653A"/>
    <w:rsid w:val="00940FF5"/>
    <w:rsid w:val="00965588"/>
    <w:rsid w:val="00970B89"/>
    <w:rsid w:val="0097122C"/>
    <w:rsid w:val="00972B0A"/>
    <w:rsid w:val="009753E8"/>
    <w:rsid w:val="00987216"/>
    <w:rsid w:val="0099224F"/>
    <w:rsid w:val="009A7963"/>
    <w:rsid w:val="009B375B"/>
    <w:rsid w:val="009C21F6"/>
    <w:rsid w:val="009C348D"/>
    <w:rsid w:val="009D35AF"/>
    <w:rsid w:val="009D4FB4"/>
    <w:rsid w:val="009D5536"/>
    <w:rsid w:val="009E54E8"/>
    <w:rsid w:val="009F1B52"/>
    <w:rsid w:val="00A012EA"/>
    <w:rsid w:val="00A06D78"/>
    <w:rsid w:val="00A131B9"/>
    <w:rsid w:val="00A14AC7"/>
    <w:rsid w:val="00A1518B"/>
    <w:rsid w:val="00A24BE7"/>
    <w:rsid w:val="00A262C4"/>
    <w:rsid w:val="00A42175"/>
    <w:rsid w:val="00A4668C"/>
    <w:rsid w:val="00A55A31"/>
    <w:rsid w:val="00A60C3C"/>
    <w:rsid w:val="00A657DA"/>
    <w:rsid w:val="00A66DB2"/>
    <w:rsid w:val="00A73544"/>
    <w:rsid w:val="00A737C5"/>
    <w:rsid w:val="00A74C32"/>
    <w:rsid w:val="00A7666C"/>
    <w:rsid w:val="00A82AE9"/>
    <w:rsid w:val="00A9165A"/>
    <w:rsid w:val="00A91666"/>
    <w:rsid w:val="00A920C4"/>
    <w:rsid w:val="00A92D79"/>
    <w:rsid w:val="00AA1182"/>
    <w:rsid w:val="00AB7915"/>
    <w:rsid w:val="00AB7E08"/>
    <w:rsid w:val="00AC0C7B"/>
    <w:rsid w:val="00AC307B"/>
    <w:rsid w:val="00AD0257"/>
    <w:rsid w:val="00AD10F1"/>
    <w:rsid w:val="00AD71E6"/>
    <w:rsid w:val="00AE1B4D"/>
    <w:rsid w:val="00B04C52"/>
    <w:rsid w:val="00B11F16"/>
    <w:rsid w:val="00B22CC6"/>
    <w:rsid w:val="00B2480C"/>
    <w:rsid w:val="00B2648A"/>
    <w:rsid w:val="00B34715"/>
    <w:rsid w:val="00B3651E"/>
    <w:rsid w:val="00B41DCA"/>
    <w:rsid w:val="00B435E2"/>
    <w:rsid w:val="00B51E37"/>
    <w:rsid w:val="00B528BE"/>
    <w:rsid w:val="00B53308"/>
    <w:rsid w:val="00B53894"/>
    <w:rsid w:val="00B60375"/>
    <w:rsid w:val="00B70ADE"/>
    <w:rsid w:val="00B96984"/>
    <w:rsid w:val="00BB192D"/>
    <w:rsid w:val="00BB4DD8"/>
    <w:rsid w:val="00BB7565"/>
    <w:rsid w:val="00BC4DEA"/>
    <w:rsid w:val="00BD0978"/>
    <w:rsid w:val="00BD1E19"/>
    <w:rsid w:val="00BD64A8"/>
    <w:rsid w:val="00C03DEE"/>
    <w:rsid w:val="00C0449A"/>
    <w:rsid w:val="00C1148C"/>
    <w:rsid w:val="00C12C7A"/>
    <w:rsid w:val="00C12CF6"/>
    <w:rsid w:val="00C12D4B"/>
    <w:rsid w:val="00C170BF"/>
    <w:rsid w:val="00C20461"/>
    <w:rsid w:val="00C22178"/>
    <w:rsid w:val="00C278EC"/>
    <w:rsid w:val="00C27BD9"/>
    <w:rsid w:val="00C350DD"/>
    <w:rsid w:val="00C41C88"/>
    <w:rsid w:val="00C45352"/>
    <w:rsid w:val="00C45819"/>
    <w:rsid w:val="00C50C08"/>
    <w:rsid w:val="00C55803"/>
    <w:rsid w:val="00C604D9"/>
    <w:rsid w:val="00C62BA2"/>
    <w:rsid w:val="00C706BF"/>
    <w:rsid w:val="00C721F1"/>
    <w:rsid w:val="00C731D0"/>
    <w:rsid w:val="00C75076"/>
    <w:rsid w:val="00C76766"/>
    <w:rsid w:val="00C76D72"/>
    <w:rsid w:val="00C8116A"/>
    <w:rsid w:val="00C827E0"/>
    <w:rsid w:val="00C90AB7"/>
    <w:rsid w:val="00CB5649"/>
    <w:rsid w:val="00CB5723"/>
    <w:rsid w:val="00CC45F2"/>
    <w:rsid w:val="00CC501C"/>
    <w:rsid w:val="00CD0D02"/>
    <w:rsid w:val="00CD2380"/>
    <w:rsid w:val="00CD544D"/>
    <w:rsid w:val="00CE2EA8"/>
    <w:rsid w:val="00CE5A42"/>
    <w:rsid w:val="00CE6C75"/>
    <w:rsid w:val="00CF5E42"/>
    <w:rsid w:val="00CF5EA2"/>
    <w:rsid w:val="00D01AA5"/>
    <w:rsid w:val="00D204C2"/>
    <w:rsid w:val="00D20A7D"/>
    <w:rsid w:val="00D23C17"/>
    <w:rsid w:val="00D26FD4"/>
    <w:rsid w:val="00D304B3"/>
    <w:rsid w:val="00D331E1"/>
    <w:rsid w:val="00D474D1"/>
    <w:rsid w:val="00D56095"/>
    <w:rsid w:val="00D606F3"/>
    <w:rsid w:val="00D60D18"/>
    <w:rsid w:val="00D60E3E"/>
    <w:rsid w:val="00D67735"/>
    <w:rsid w:val="00D75260"/>
    <w:rsid w:val="00D8024D"/>
    <w:rsid w:val="00D852F2"/>
    <w:rsid w:val="00D8693A"/>
    <w:rsid w:val="00D86DA6"/>
    <w:rsid w:val="00D90AF4"/>
    <w:rsid w:val="00D91EE7"/>
    <w:rsid w:val="00DA6D23"/>
    <w:rsid w:val="00DB211A"/>
    <w:rsid w:val="00DB3200"/>
    <w:rsid w:val="00DC1162"/>
    <w:rsid w:val="00DC35C2"/>
    <w:rsid w:val="00DC3A8A"/>
    <w:rsid w:val="00DC3B14"/>
    <w:rsid w:val="00DC721C"/>
    <w:rsid w:val="00DD3CA7"/>
    <w:rsid w:val="00DD3F67"/>
    <w:rsid w:val="00DE346A"/>
    <w:rsid w:val="00DE42CA"/>
    <w:rsid w:val="00DE4395"/>
    <w:rsid w:val="00DE61F8"/>
    <w:rsid w:val="00DE6659"/>
    <w:rsid w:val="00DE7506"/>
    <w:rsid w:val="00DF2A00"/>
    <w:rsid w:val="00E01113"/>
    <w:rsid w:val="00E01B57"/>
    <w:rsid w:val="00E05806"/>
    <w:rsid w:val="00E123BA"/>
    <w:rsid w:val="00E1676C"/>
    <w:rsid w:val="00E26A78"/>
    <w:rsid w:val="00E27758"/>
    <w:rsid w:val="00E36BC7"/>
    <w:rsid w:val="00E7151B"/>
    <w:rsid w:val="00E75F1F"/>
    <w:rsid w:val="00E7662F"/>
    <w:rsid w:val="00E85ED8"/>
    <w:rsid w:val="00E93D27"/>
    <w:rsid w:val="00EA022B"/>
    <w:rsid w:val="00EA195C"/>
    <w:rsid w:val="00EA2CC9"/>
    <w:rsid w:val="00EA3F08"/>
    <w:rsid w:val="00EA7146"/>
    <w:rsid w:val="00EB0A2C"/>
    <w:rsid w:val="00EB0FDC"/>
    <w:rsid w:val="00EB50EC"/>
    <w:rsid w:val="00EC3556"/>
    <w:rsid w:val="00EE47F5"/>
    <w:rsid w:val="00EF08ED"/>
    <w:rsid w:val="00EF1348"/>
    <w:rsid w:val="00EF3AB0"/>
    <w:rsid w:val="00EF6C6C"/>
    <w:rsid w:val="00EF7545"/>
    <w:rsid w:val="00F00188"/>
    <w:rsid w:val="00F01544"/>
    <w:rsid w:val="00F02F07"/>
    <w:rsid w:val="00F035E1"/>
    <w:rsid w:val="00F03E99"/>
    <w:rsid w:val="00F0573E"/>
    <w:rsid w:val="00F16DAF"/>
    <w:rsid w:val="00F27ABD"/>
    <w:rsid w:val="00F27B4D"/>
    <w:rsid w:val="00F27FBA"/>
    <w:rsid w:val="00F32123"/>
    <w:rsid w:val="00F3647C"/>
    <w:rsid w:val="00F65FEB"/>
    <w:rsid w:val="00F6634E"/>
    <w:rsid w:val="00F70DED"/>
    <w:rsid w:val="00F7665D"/>
    <w:rsid w:val="00F833E4"/>
    <w:rsid w:val="00F90371"/>
    <w:rsid w:val="00F90D77"/>
    <w:rsid w:val="00F939A8"/>
    <w:rsid w:val="00F93B8A"/>
    <w:rsid w:val="00FA64DB"/>
    <w:rsid w:val="00FB3251"/>
    <w:rsid w:val="00FB6581"/>
    <w:rsid w:val="00FB7147"/>
    <w:rsid w:val="00FC33EE"/>
    <w:rsid w:val="00FE444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FC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A737C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097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6349436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615863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20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0D1C3-7F65-40CA-AABA-1813205E249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29D808F0-9350-4A59-BEDA-FE3417388074}">
      <dgm:prSet phldrT="[Text]"/>
      <dgm:spPr>
        <a:xfrm>
          <a:off x="2273998" y="1022304"/>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Business Transformation &amp; Support Services Manager </a:t>
          </a:r>
        </a:p>
        <a:p>
          <a:r>
            <a:rPr lang="en-US">
              <a:solidFill>
                <a:sysClr val="windowText" lastClr="000000">
                  <a:hueOff val="0"/>
                  <a:satOff val="0"/>
                  <a:lumOff val="0"/>
                  <a:alphaOff val="0"/>
                </a:sysClr>
              </a:solidFill>
              <a:latin typeface="Calibri"/>
              <a:ea typeface="+mn-ea"/>
              <a:cs typeface="+mn-cs"/>
            </a:rPr>
            <a:t>(MG3)</a:t>
          </a:r>
        </a:p>
      </dgm:t>
    </dgm:pt>
    <dgm:pt modelId="{4BD735A1-1CDE-4330-980C-94E7911287A0}" type="parTrans" cxnId="{46F0D97A-C13E-458B-BA22-473ECBC91EB0}">
      <dgm:prSet/>
      <dgm:spPr/>
      <dgm:t>
        <a:bodyPr/>
        <a:lstStyle/>
        <a:p>
          <a:endParaRPr lang="en-US"/>
        </a:p>
      </dgm:t>
    </dgm:pt>
    <dgm:pt modelId="{7AD1E3D1-7741-4A05-BDF9-251D3E679284}" type="sibTrans" cxnId="{46F0D97A-C13E-458B-BA22-473ECBC91EB0}">
      <dgm:prSet/>
      <dgm:spPr/>
      <dgm:t>
        <a:bodyPr/>
        <a:lstStyle/>
        <a:p>
          <a:endParaRPr lang="en-US"/>
        </a:p>
      </dgm:t>
    </dgm:pt>
    <dgm:pt modelId="{F2076C9E-E6E5-4695-8E7B-11148C99A5B8}">
      <dgm:prSet phldrT="[Text]"/>
      <dgm:spPr>
        <a:xfrm>
          <a:off x="760091" y="2109212"/>
          <a:ext cx="1164544" cy="7763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Principal Support Services Officer</a:t>
          </a:r>
        </a:p>
        <a:p>
          <a:r>
            <a:rPr lang="en-US">
              <a:solidFill>
                <a:sysClr val="windowText" lastClr="000000">
                  <a:hueOff val="0"/>
                  <a:satOff val="0"/>
                  <a:lumOff val="0"/>
                  <a:alphaOff val="0"/>
                </a:sysClr>
              </a:solidFill>
              <a:latin typeface="Calibri"/>
              <a:ea typeface="+mn-ea"/>
              <a:cs typeface="+mn-cs"/>
            </a:rPr>
            <a:t>(PO3)</a:t>
          </a:r>
        </a:p>
      </dgm:t>
    </dgm:pt>
    <dgm:pt modelId="{CE9E88EA-598C-4D85-AE4D-EA938C1296C0}" type="parTrans" cxnId="{9179899C-5E73-42C2-AFEC-BD620EC2853C}">
      <dgm:prSet/>
      <dgm:spPr>
        <a:xfrm>
          <a:off x="1342363" y="1798667"/>
          <a:ext cx="1513907" cy="310545"/>
        </a:xfrm>
      </dgm:spPr>
      <dgm:t>
        <a:bodyPr/>
        <a:lstStyle/>
        <a:p>
          <a:endParaRPr lang="en-US"/>
        </a:p>
      </dgm:t>
    </dgm:pt>
    <dgm:pt modelId="{CBF6C52D-ED24-4F75-8B62-E606080CF7BD}" type="sibTrans" cxnId="{9179899C-5E73-42C2-AFEC-BD620EC2853C}">
      <dgm:prSet/>
      <dgm:spPr/>
      <dgm:t>
        <a:bodyPr/>
        <a:lstStyle/>
        <a:p>
          <a:endParaRPr lang="en-US"/>
        </a:p>
      </dgm:t>
    </dgm:pt>
    <dgm:pt modelId="{318BF086-A952-417A-8F91-8EB105880AB4}">
      <dgm:prSet phldrT="[Text]"/>
      <dgm:spPr>
        <a:xfrm>
          <a:off x="760091" y="2109212"/>
          <a:ext cx="1164544" cy="77636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Administrative Officer</a:t>
          </a:r>
        </a:p>
        <a:p>
          <a:r>
            <a:rPr lang="en-US">
              <a:solidFill>
                <a:sysClr val="windowText" lastClr="000000">
                  <a:hueOff val="0"/>
                  <a:satOff val="0"/>
                  <a:lumOff val="0"/>
                  <a:alphaOff val="0"/>
                </a:sysClr>
              </a:solidFill>
              <a:latin typeface="Calibri"/>
              <a:ea typeface="+mn-ea"/>
              <a:cs typeface="+mn-cs"/>
            </a:rPr>
            <a:t> (Scale 6)</a:t>
          </a:r>
        </a:p>
        <a:p>
          <a:r>
            <a:rPr lang="en-US">
              <a:solidFill>
                <a:sysClr val="windowText" lastClr="000000">
                  <a:hueOff val="0"/>
                  <a:satOff val="0"/>
                  <a:lumOff val="0"/>
                  <a:alphaOff val="0"/>
                </a:sysClr>
              </a:solidFill>
              <a:latin typeface="Calibri"/>
              <a:ea typeface="+mn-ea"/>
              <a:cs typeface="+mn-cs"/>
            </a:rPr>
            <a:t>X 6.5 Posts</a:t>
          </a:r>
        </a:p>
      </dgm:t>
    </dgm:pt>
    <dgm:pt modelId="{7B049AB3-CC07-4643-B833-7B6F55868879}" type="parTrans" cxnId="{D86784E0-0CF7-4322-9413-EAD4BF42108E}">
      <dgm:prSet/>
      <dgm:spPr/>
      <dgm:t>
        <a:bodyPr/>
        <a:lstStyle/>
        <a:p>
          <a:endParaRPr lang="en-GB"/>
        </a:p>
      </dgm:t>
    </dgm:pt>
    <dgm:pt modelId="{E554E2A3-E9BB-43D4-B47F-D2CDED1555A3}" type="sibTrans" cxnId="{D86784E0-0CF7-4322-9413-EAD4BF42108E}">
      <dgm:prSet/>
      <dgm:spPr/>
      <dgm:t>
        <a:bodyPr/>
        <a:lstStyle/>
        <a:p>
          <a:endParaRPr lang="en-GB"/>
        </a:p>
      </dgm:t>
    </dgm:pt>
    <dgm:pt modelId="{D9B133EF-694F-48D1-815B-CFE49B9CFFB4}" type="pres">
      <dgm:prSet presAssocID="{F9C0D1C3-7F65-40CA-AABA-1813205E2495}" presName="mainComposite" presStyleCnt="0">
        <dgm:presLayoutVars>
          <dgm:chPref val="1"/>
          <dgm:dir/>
          <dgm:animOne val="branch"/>
          <dgm:animLvl val="lvl"/>
          <dgm:resizeHandles val="exact"/>
        </dgm:presLayoutVars>
      </dgm:prSet>
      <dgm:spPr/>
    </dgm:pt>
    <dgm:pt modelId="{DEE4129A-99C4-40DD-B2BA-563340467182}" type="pres">
      <dgm:prSet presAssocID="{F9C0D1C3-7F65-40CA-AABA-1813205E2495}" presName="hierFlow" presStyleCnt="0"/>
      <dgm:spPr/>
    </dgm:pt>
    <dgm:pt modelId="{33B2DA73-9356-4912-B561-58679273DD52}" type="pres">
      <dgm:prSet presAssocID="{F9C0D1C3-7F65-40CA-AABA-1813205E2495}" presName="hierChild1" presStyleCnt="0">
        <dgm:presLayoutVars>
          <dgm:chPref val="1"/>
          <dgm:animOne val="branch"/>
          <dgm:animLvl val="lvl"/>
        </dgm:presLayoutVars>
      </dgm:prSet>
      <dgm:spPr/>
    </dgm:pt>
    <dgm:pt modelId="{B469B541-0C2E-4510-890F-4DFA9348CFC4}" type="pres">
      <dgm:prSet presAssocID="{29D808F0-9350-4A59-BEDA-FE3417388074}" presName="Name14" presStyleCnt="0"/>
      <dgm:spPr/>
    </dgm:pt>
    <dgm:pt modelId="{5D7FBA86-B293-4358-958A-53C6A8811710}" type="pres">
      <dgm:prSet presAssocID="{29D808F0-9350-4A59-BEDA-FE3417388074}" presName="level1Shape" presStyleLbl="node0" presStyleIdx="0" presStyleCnt="1">
        <dgm:presLayoutVars>
          <dgm:chPref val="3"/>
        </dgm:presLayoutVars>
      </dgm:prSet>
      <dgm:spPr/>
    </dgm:pt>
    <dgm:pt modelId="{4D9ED7DC-B9FA-492B-B6F6-F81DE8D22B7C}" type="pres">
      <dgm:prSet presAssocID="{29D808F0-9350-4A59-BEDA-FE3417388074}" presName="hierChild2" presStyleCnt="0"/>
      <dgm:spPr/>
    </dgm:pt>
    <dgm:pt modelId="{5B833E5B-AF9D-4F78-A386-66C36D304718}" type="pres">
      <dgm:prSet presAssocID="{CE9E88EA-598C-4D85-AE4D-EA938C1296C0}" presName="Name19" presStyleLbl="parChTrans1D2" presStyleIdx="0" presStyleCnt="1"/>
      <dgm:spPr/>
    </dgm:pt>
    <dgm:pt modelId="{CE04E9EC-A946-4D24-A481-10B339E303E2}" type="pres">
      <dgm:prSet presAssocID="{F2076C9E-E6E5-4695-8E7B-11148C99A5B8}" presName="Name21" presStyleCnt="0"/>
      <dgm:spPr/>
    </dgm:pt>
    <dgm:pt modelId="{1D5F601B-FDA8-4F87-A624-B083E5BA9A22}" type="pres">
      <dgm:prSet presAssocID="{F2076C9E-E6E5-4695-8E7B-11148C99A5B8}" presName="level2Shape" presStyleLbl="node2" presStyleIdx="0" presStyleCnt="1"/>
      <dgm:spPr/>
    </dgm:pt>
    <dgm:pt modelId="{5E0ED089-8EA7-49CF-9467-492F2A2200E0}" type="pres">
      <dgm:prSet presAssocID="{F2076C9E-E6E5-4695-8E7B-11148C99A5B8}" presName="hierChild3" presStyleCnt="0"/>
      <dgm:spPr/>
    </dgm:pt>
    <dgm:pt modelId="{7AD3AE96-9ECC-4B71-93A5-567C6B0EF307}" type="pres">
      <dgm:prSet presAssocID="{7B049AB3-CC07-4643-B833-7B6F55868879}" presName="Name19" presStyleLbl="parChTrans1D3" presStyleIdx="0" presStyleCnt="1"/>
      <dgm:spPr/>
    </dgm:pt>
    <dgm:pt modelId="{1F2C7D0F-0288-459F-B063-8CC793CA94A0}" type="pres">
      <dgm:prSet presAssocID="{318BF086-A952-417A-8F91-8EB105880AB4}" presName="Name21" presStyleCnt="0"/>
      <dgm:spPr/>
    </dgm:pt>
    <dgm:pt modelId="{D8580EFD-9233-42A3-B2C1-7BA8A3A8B888}" type="pres">
      <dgm:prSet presAssocID="{318BF086-A952-417A-8F91-8EB105880AB4}" presName="level2Shape" presStyleLbl="node3" presStyleIdx="0" presStyleCnt="1"/>
      <dgm:spPr/>
    </dgm:pt>
    <dgm:pt modelId="{FB932D67-24CB-4970-BDA6-E370D237388F}" type="pres">
      <dgm:prSet presAssocID="{318BF086-A952-417A-8F91-8EB105880AB4}" presName="hierChild3" presStyleCnt="0"/>
      <dgm:spPr/>
    </dgm:pt>
    <dgm:pt modelId="{8D929E4B-F2F5-45BD-A5DC-E109C7082C63}" type="pres">
      <dgm:prSet presAssocID="{F9C0D1C3-7F65-40CA-AABA-1813205E2495}" presName="bgShapesFlow" presStyleCnt="0"/>
      <dgm:spPr/>
    </dgm:pt>
  </dgm:ptLst>
  <dgm:cxnLst>
    <dgm:cxn modelId="{724B841F-DB57-48BD-8CA2-598FF98E5157}" type="presOf" srcId="{F2076C9E-E6E5-4695-8E7B-11148C99A5B8}" destId="{1D5F601B-FDA8-4F87-A624-B083E5BA9A22}" srcOrd="0" destOrd="0" presId="urn:microsoft.com/office/officeart/2005/8/layout/hierarchy6"/>
    <dgm:cxn modelId="{6222C831-114E-4E70-BFFF-46D1F4C7C0E7}" type="presOf" srcId="{CE9E88EA-598C-4D85-AE4D-EA938C1296C0}" destId="{5B833E5B-AF9D-4F78-A386-66C36D304718}" srcOrd="0" destOrd="0" presId="urn:microsoft.com/office/officeart/2005/8/layout/hierarchy6"/>
    <dgm:cxn modelId="{A6920745-3C9C-48F9-BACF-B424D59DD471}" type="presOf" srcId="{29D808F0-9350-4A59-BEDA-FE3417388074}" destId="{5D7FBA86-B293-4358-958A-53C6A8811710}" srcOrd="0" destOrd="0" presId="urn:microsoft.com/office/officeart/2005/8/layout/hierarchy6"/>
    <dgm:cxn modelId="{46F0D97A-C13E-458B-BA22-473ECBC91EB0}" srcId="{F9C0D1C3-7F65-40CA-AABA-1813205E2495}" destId="{29D808F0-9350-4A59-BEDA-FE3417388074}" srcOrd="0" destOrd="0" parTransId="{4BD735A1-1CDE-4330-980C-94E7911287A0}" sibTransId="{7AD1E3D1-7741-4A05-BDF9-251D3E679284}"/>
    <dgm:cxn modelId="{2AC1F48E-C7CC-48FD-A2BA-8E6057C44710}" type="presOf" srcId="{F9C0D1C3-7F65-40CA-AABA-1813205E2495}" destId="{D9B133EF-694F-48D1-815B-CFE49B9CFFB4}" srcOrd="0" destOrd="0" presId="urn:microsoft.com/office/officeart/2005/8/layout/hierarchy6"/>
    <dgm:cxn modelId="{9179899C-5E73-42C2-AFEC-BD620EC2853C}" srcId="{29D808F0-9350-4A59-BEDA-FE3417388074}" destId="{F2076C9E-E6E5-4695-8E7B-11148C99A5B8}" srcOrd="0" destOrd="0" parTransId="{CE9E88EA-598C-4D85-AE4D-EA938C1296C0}" sibTransId="{CBF6C52D-ED24-4F75-8B62-E606080CF7BD}"/>
    <dgm:cxn modelId="{5080CBAB-E100-4C29-BE62-782C653BD562}" type="presOf" srcId="{7B049AB3-CC07-4643-B833-7B6F55868879}" destId="{7AD3AE96-9ECC-4B71-93A5-567C6B0EF307}" srcOrd="0" destOrd="0" presId="urn:microsoft.com/office/officeart/2005/8/layout/hierarchy6"/>
    <dgm:cxn modelId="{D86784E0-0CF7-4322-9413-EAD4BF42108E}" srcId="{F2076C9E-E6E5-4695-8E7B-11148C99A5B8}" destId="{318BF086-A952-417A-8F91-8EB105880AB4}" srcOrd="0" destOrd="0" parTransId="{7B049AB3-CC07-4643-B833-7B6F55868879}" sibTransId="{E554E2A3-E9BB-43D4-B47F-D2CDED1555A3}"/>
    <dgm:cxn modelId="{9B3B14FB-C0BA-4ECC-B592-0544DF816DD4}" type="presOf" srcId="{318BF086-A952-417A-8F91-8EB105880AB4}" destId="{D8580EFD-9233-42A3-B2C1-7BA8A3A8B888}" srcOrd="0" destOrd="0" presId="urn:microsoft.com/office/officeart/2005/8/layout/hierarchy6"/>
    <dgm:cxn modelId="{B9F25F01-39F9-4D4B-B52E-73C0B3DD7419}" type="presParOf" srcId="{D9B133EF-694F-48D1-815B-CFE49B9CFFB4}" destId="{DEE4129A-99C4-40DD-B2BA-563340467182}" srcOrd="0" destOrd="0" presId="urn:microsoft.com/office/officeart/2005/8/layout/hierarchy6"/>
    <dgm:cxn modelId="{BB0C2AEC-1EE1-4D5E-9502-56B2F8D5689A}" type="presParOf" srcId="{DEE4129A-99C4-40DD-B2BA-563340467182}" destId="{33B2DA73-9356-4912-B561-58679273DD52}" srcOrd="0" destOrd="0" presId="urn:microsoft.com/office/officeart/2005/8/layout/hierarchy6"/>
    <dgm:cxn modelId="{18038924-CDD2-4998-9209-E24DD58DB820}" type="presParOf" srcId="{33B2DA73-9356-4912-B561-58679273DD52}" destId="{B469B541-0C2E-4510-890F-4DFA9348CFC4}" srcOrd="0" destOrd="0" presId="urn:microsoft.com/office/officeart/2005/8/layout/hierarchy6"/>
    <dgm:cxn modelId="{FCF91BE7-4BCD-422C-AFB0-62DAC984746C}" type="presParOf" srcId="{B469B541-0C2E-4510-890F-4DFA9348CFC4}" destId="{5D7FBA86-B293-4358-958A-53C6A8811710}" srcOrd="0" destOrd="0" presId="urn:microsoft.com/office/officeart/2005/8/layout/hierarchy6"/>
    <dgm:cxn modelId="{36BD46CF-94C2-4332-B26E-93F842842330}" type="presParOf" srcId="{B469B541-0C2E-4510-890F-4DFA9348CFC4}" destId="{4D9ED7DC-B9FA-492B-B6F6-F81DE8D22B7C}" srcOrd="1" destOrd="0" presId="urn:microsoft.com/office/officeart/2005/8/layout/hierarchy6"/>
    <dgm:cxn modelId="{3844A30F-0BEF-4A34-ACB6-79FA1AD290AD}" type="presParOf" srcId="{4D9ED7DC-B9FA-492B-B6F6-F81DE8D22B7C}" destId="{5B833E5B-AF9D-4F78-A386-66C36D304718}" srcOrd="0" destOrd="0" presId="urn:microsoft.com/office/officeart/2005/8/layout/hierarchy6"/>
    <dgm:cxn modelId="{917B016D-EF04-4B3E-93DE-0CF8EA8C5D2F}" type="presParOf" srcId="{4D9ED7DC-B9FA-492B-B6F6-F81DE8D22B7C}" destId="{CE04E9EC-A946-4D24-A481-10B339E303E2}" srcOrd="1" destOrd="0" presId="urn:microsoft.com/office/officeart/2005/8/layout/hierarchy6"/>
    <dgm:cxn modelId="{0FF08D84-A087-41E7-B1CF-6EBAA55F7E11}" type="presParOf" srcId="{CE04E9EC-A946-4D24-A481-10B339E303E2}" destId="{1D5F601B-FDA8-4F87-A624-B083E5BA9A22}" srcOrd="0" destOrd="0" presId="urn:microsoft.com/office/officeart/2005/8/layout/hierarchy6"/>
    <dgm:cxn modelId="{5340033E-3FD5-4D6A-9903-E17784A552D0}" type="presParOf" srcId="{CE04E9EC-A946-4D24-A481-10B339E303E2}" destId="{5E0ED089-8EA7-49CF-9467-492F2A2200E0}" srcOrd="1" destOrd="0" presId="urn:microsoft.com/office/officeart/2005/8/layout/hierarchy6"/>
    <dgm:cxn modelId="{A0E26532-41C1-46E2-8511-6D3679C3C1F5}" type="presParOf" srcId="{5E0ED089-8EA7-49CF-9467-492F2A2200E0}" destId="{7AD3AE96-9ECC-4B71-93A5-567C6B0EF307}" srcOrd="0" destOrd="0" presId="urn:microsoft.com/office/officeart/2005/8/layout/hierarchy6"/>
    <dgm:cxn modelId="{F88B66BA-D34C-468E-8C09-CC68DC3BCE8B}" type="presParOf" srcId="{5E0ED089-8EA7-49CF-9467-492F2A2200E0}" destId="{1F2C7D0F-0288-459F-B063-8CC793CA94A0}" srcOrd="1" destOrd="0" presId="urn:microsoft.com/office/officeart/2005/8/layout/hierarchy6"/>
    <dgm:cxn modelId="{5CE733B9-2247-45B7-B86C-EC8CFE6D127A}" type="presParOf" srcId="{1F2C7D0F-0288-459F-B063-8CC793CA94A0}" destId="{D8580EFD-9233-42A3-B2C1-7BA8A3A8B888}" srcOrd="0" destOrd="0" presId="urn:microsoft.com/office/officeart/2005/8/layout/hierarchy6"/>
    <dgm:cxn modelId="{3CED3C5B-C46A-476F-A380-76DC0A9DA924}" type="presParOf" srcId="{1F2C7D0F-0288-459F-B063-8CC793CA94A0}" destId="{FB932D67-24CB-4970-BDA6-E370D237388F}" srcOrd="1" destOrd="0" presId="urn:microsoft.com/office/officeart/2005/8/layout/hierarchy6"/>
    <dgm:cxn modelId="{2480E8B8-E16E-46A7-B046-01B9E12DE2B8}" type="presParOf" srcId="{D9B133EF-694F-48D1-815B-CFE49B9CFFB4}" destId="{8D929E4B-F2F5-45BD-A5DC-E109C7082C63}"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FBA86-B293-4358-958A-53C6A8811710}">
      <dsp:nvSpPr>
        <dsp:cNvPr id="0" name=""/>
        <dsp:cNvSpPr/>
      </dsp:nvSpPr>
      <dsp:spPr>
        <a:xfrm>
          <a:off x="1660817" y="1163"/>
          <a:ext cx="1736140" cy="115742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Business Transformation &amp; Support Services Manager </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(MG3)</a:t>
          </a:r>
        </a:p>
      </dsp:txBody>
      <dsp:txXfrm>
        <a:off x="1694717" y="35063"/>
        <a:ext cx="1668340" cy="1089627"/>
      </dsp:txXfrm>
    </dsp:sp>
    <dsp:sp modelId="{5B833E5B-AF9D-4F78-A386-66C36D304718}">
      <dsp:nvSpPr>
        <dsp:cNvPr id="0" name=""/>
        <dsp:cNvSpPr/>
      </dsp:nvSpPr>
      <dsp:spPr>
        <a:xfrm>
          <a:off x="2483167" y="1158590"/>
          <a:ext cx="91440" cy="462970"/>
        </a:xfrm>
        <a:custGeom>
          <a:avLst/>
          <a:gdLst/>
          <a:ahLst/>
          <a:cxnLst/>
          <a:rect l="0" t="0" r="0" b="0"/>
          <a:pathLst>
            <a:path>
              <a:moveTo>
                <a:pt x="45720" y="0"/>
              </a:moveTo>
              <a:lnTo>
                <a:pt x="45720" y="4629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F601B-FDA8-4F87-A624-B083E5BA9A22}">
      <dsp:nvSpPr>
        <dsp:cNvPr id="0" name=""/>
        <dsp:cNvSpPr/>
      </dsp:nvSpPr>
      <dsp:spPr>
        <a:xfrm>
          <a:off x="1660817" y="1621561"/>
          <a:ext cx="1736140" cy="115742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Principal Support Services Officer</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(PO3)</a:t>
          </a:r>
        </a:p>
      </dsp:txBody>
      <dsp:txXfrm>
        <a:off x="1694717" y="1655461"/>
        <a:ext cx="1668340" cy="1089627"/>
      </dsp:txXfrm>
    </dsp:sp>
    <dsp:sp modelId="{7AD3AE96-9ECC-4B71-93A5-567C6B0EF307}">
      <dsp:nvSpPr>
        <dsp:cNvPr id="0" name=""/>
        <dsp:cNvSpPr/>
      </dsp:nvSpPr>
      <dsp:spPr>
        <a:xfrm>
          <a:off x="2483167" y="2778988"/>
          <a:ext cx="91440" cy="462970"/>
        </a:xfrm>
        <a:custGeom>
          <a:avLst/>
          <a:gdLst/>
          <a:ahLst/>
          <a:cxnLst/>
          <a:rect l="0" t="0" r="0" b="0"/>
          <a:pathLst>
            <a:path>
              <a:moveTo>
                <a:pt x="45720" y="0"/>
              </a:moveTo>
              <a:lnTo>
                <a:pt x="45720" y="4629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580EFD-9233-42A3-B2C1-7BA8A3A8B888}">
      <dsp:nvSpPr>
        <dsp:cNvPr id="0" name=""/>
        <dsp:cNvSpPr/>
      </dsp:nvSpPr>
      <dsp:spPr>
        <a:xfrm>
          <a:off x="1660817" y="3241959"/>
          <a:ext cx="1736140" cy="115742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Administrative Officer</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 (Scale 6)</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a:ea typeface="+mn-ea"/>
              <a:cs typeface="+mn-cs"/>
            </a:rPr>
            <a:t>X 6.5 Posts</a:t>
          </a:r>
        </a:p>
      </dsp:txBody>
      <dsp:txXfrm>
        <a:off x="1694717" y="3275859"/>
        <a:ext cx="1668340" cy="10896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B00F3-1984-457E-B4D4-52E5BC872AE1}">
  <ds:schemaRefs>
    <ds:schemaRef ds:uri="http://schemas.openxmlformats.org/officeDocument/2006/bibliography"/>
  </ds:schemaRefs>
</ds:datastoreItem>
</file>

<file path=customXml/itemProps2.xml><?xml version="1.0" encoding="utf-8"?>
<ds:datastoreItem xmlns:ds="http://schemas.openxmlformats.org/officeDocument/2006/customXml" ds:itemID="{925B4A5C-6F06-4282-9A04-06BAF0843304}"/>
</file>

<file path=customXml/itemProps3.xml><?xml version="1.0" encoding="utf-8"?>
<ds:datastoreItem xmlns:ds="http://schemas.openxmlformats.org/officeDocument/2006/customXml" ds:itemID="{11FCE663-83F8-4DE0-9D78-3E50BD33AE25}"/>
</file>

<file path=customXml/itemProps4.xml><?xml version="1.0" encoding="utf-8"?>
<ds:datastoreItem xmlns:ds="http://schemas.openxmlformats.org/officeDocument/2006/customXml" ds:itemID="{B9615328-A7C1-46B4-93D8-07974E1072CD}"/>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2021-08-09T06:58:00Z</dcterms:created>
  <dcterms:modified xsi:type="dcterms:W3CDTF">2021-08-16T14:39:00Z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2021-08-09T06:58:27Z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ies>
</file>