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3A79121" w14:textId="784573EB" w:rsidR="004A0A95" w:rsidRDefault="00FC373A" w:rsidP="004A0A95">
      <w:pPr>
        <w:spacing w:after="0"/>
        <w:jc w:val="center"/>
        <w:rPr>
          <w:rFonts w:eastAsia="Arial" w:cs="Arial"/>
          <w:b/>
        </w:rPr>
      </w:pPr>
      <w:bookmarkStart w:id="0" w:name="_GoBack"/>
      <w:bookmarkEnd w:id="0"/>
      <w:r w:rsidRPr="00944D2F">
        <w:rPr>
          <w:rFonts w:eastAsia="Arial" w:cs="Arial"/>
        </w:rPr>
        <w:t xml:space="preserve"> </w:t>
      </w:r>
      <w:r w:rsidR="004A0A95" w:rsidRPr="00944D2F">
        <w:rPr>
          <w:rFonts w:eastAsia="Arial" w:cs="Arial"/>
          <w:b/>
        </w:rPr>
        <w:t>JOB DESCRIPTION</w:t>
      </w:r>
    </w:p>
    <w:p w14:paraId="18FEE6AA" w14:textId="77777777" w:rsidR="00944D2F" w:rsidRPr="00944D2F" w:rsidRDefault="00944D2F" w:rsidP="004A0A95">
      <w:pPr>
        <w:spacing w:after="0"/>
        <w:jc w:val="center"/>
        <w:rPr>
          <w:rFonts w:eastAsia="Arial" w:cs="Arial"/>
          <w:b/>
          <w:sz w:val="10"/>
          <w:szCs w:val="10"/>
        </w:rPr>
      </w:pPr>
    </w:p>
    <w:tbl>
      <w:tblPr>
        <w:tblpPr w:leftFromText="180" w:rightFromText="180" w:vertAnchor="text" w:horzAnchor="margin"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6"/>
        <w:gridCol w:w="5894"/>
      </w:tblGrid>
      <w:tr w:rsidR="004A0A95" w:rsidRPr="0015321F" w14:paraId="303CD94B" w14:textId="77777777" w:rsidTr="004A0A95">
        <w:trPr>
          <w:trHeight w:val="257"/>
        </w:trPr>
        <w:tc>
          <w:tcPr>
            <w:tcW w:w="4166" w:type="dxa"/>
            <w:shd w:val="clear" w:color="auto" w:fill="EAF1DD" w:themeFill="accent3" w:themeFillTint="33"/>
          </w:tcPr>
          <w:p w14:paraId="442B7399" w14:textId="48A89394" w:rsidR="004A0A95" w:rsidRPr="0015321F" w:rsidRDefault="004A0A95" w:rsidP="00313D66">
            <w:pPr>
              <w:pStyle w:val="NoSpacing"/>
              <w:rPr>
                <w:rFonts w:ascii="Calibri" w:hAnsi="Calibri" w:cs="Calibri"/>
              </w:rPr>
            </w:pPr>
            <w:r w:rsidRPr="0015321F">
              <w:rPr>
                <w:rFonts w:ascii="Calibri" w:hAnsi="Calibri" w:cs="Calibri"/>
                <w:b/>
                <w:bCs/>
              </w:rPr>
              <w:t xml:space="preserve">Job Title:  </w:t>
            </w:r>
            <w:r w:rsidRPr="0015321F">
              <w:rPr>
                <w:rFonts w:ascii="Calibri" w:eastAsia="Arial" w:hAnsi="Calibri" w:cs="Arial"/>
                <w:b/>
                <w:lang w:val="en-US"/>
              </w:rPr>
              <w:t xml:space="preserve"> </w:t>
            </w:r>
            <w:r w:rsidRPr="0015321F">
              <w:rPr>
                <w:rFonts w:ascii="Calibri" w:hAnsi="Calibri" w:cs="Calibri"/>
                <w:lang w:val="en-US"/>
              </w:rPr>
              <w:t>IT &amp; Applications Manager</w:t>
            </w:r>
          </w:p>
        </w:tc>
        <w:tc>
          <w:tcPr>
            <w:tcW w:w="5894" w:type="dxa"/>
            <w:shd w:val="clear" w:color="auto" w:fill="EAF1DD" w:themeFill="accent3" w:themeFillTint="33"/>
          </w:tcPr>
          <w:p w14:paraId="51FE9F94" w14:textId="7A0AE7C1" w:rsidR="004A0A95" w:rsidRPr="0015321F" w:rsidRDefault="00944D2F" w:rsidP="00944D2F">
            <w:pPr>
              <w:pStyle w:val="NoSpacing"/>
              <w:ind w:left="-26"/>
              <w:rPr>
                <w:rFonts w:ascii="Calibri" w:hAnsi="Calibri" w:cs="Calibri"/>
                <w:b/>
                <w:bCs/>
              </w:rPr>
            </w:pPr>
            <w:r w:rsidRPr="0015321F">
              <w:rPr>
                <w:rFonts w:ascii="Calibri" w:hAnsi="Calibri" w:cs="Calibri"/>
                <w:b/>
                <w:bCs/>
              </w:rPr>
              <w:t xml:space="preserve">  Reports to:   </w:t>
            </w:r>
            <w:r w:rsidR="004A0A95" w:rsidRPr="0015321F">
              <w:rPr>
                <w:rFonts w:ascii="Calibri" w:hAnsi="Calibri" w:cs="Calibri"/>
              </w:rPr>
              <w:t xml:space="preserve">Vice Principal (Operations) </w:t>
            </w:r>
          </w:p>
        </w:tc>
      </w:tr>
      <w:tr w:rsidR="004A0A95" w:rsidRPr="0015321F" w14:paraId="0DD4B060" w14:textId="77777777" w:rsidTr="004A0A95">
        <w:trPr>
          <w:trHeight w:val="272"/>
        </w:trPr>
        <w:tc>
          <w:tcPr>
            <w:tcW w:w="4166" w:type="dxa"/>
            <w:shd w:val="clear" w:color="auto" w:fill="EAF1DD" w:themeFill="accent3" w:themeFillTint="33"/>
          </w:tcPr>
          <w:p w14:paraId="2968D4A2" w14:textId="4C4396B9" w:rsidR="004A0A95" w:rsidRPr="0015321F" w:rsidRDefault="00944D2F" w:rsidP="00313D66">
            <w:pPr>
              <w:pStyle w:val="NoSpacing"/>
              <w:rPr>
                <w:rFonts w:ascii="Calibri" w:hAnsi="Calibri" w:cs="Calibri"/>
                <w:b/>
                <w:bCs/>
              </w:rPr>
            </w:pPr>
            <w:r w:rsidRPr="0015321F">
              <w:rPr>
                <w:rFonts w:ascii="Calibri" w:hAnsi="Calibri" w:cs="Calibri"/>
                <w:b/>
                <w:bCs/>
                <w:noProof/>
                <w:lang w:eastAsia="en-GB"/>
              </w:rPr>
              <mc:AlternateContent>
                <mc:Choice Requires="wps">
                  <w:drawing>
                    <wp:anchor distT="0" distB="0" distL="114300" distR="114300" simplePos="0" relativeHeight="251659264" behindDoc="0" locked="0" layoutInCell="1" allowOverlap="1" wp14:anchorId="57FA2008" wp14:editId="4A49B5B0">
                      <wp:simplePos x="0" y="0"/>
                      <wp:positionH relativeFrom="column">
                        <wp:posOffset>2569210</wp:posOffset>
                      </wp:positionH>
                      <wp:positionV relativeFrom="paragraph">
                        <wp:posOffset>-165735</wp:posOffset>
                      </wp:positionV>
                      <wp:extent cx="0" cy="83820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83820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E6125" id="Straight Connector 3"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3pt,-13.05pt" to="202.3pt,5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637wxAEAANEDAAAOAAAAZHJzL2Uyb0RvYy54bWysU9uO0zAQfUfiHyy/06StBFXUdB+6Ah4Q&#10;VCz7AV5n3Fj4prFp0r9n7GTDiouEVvti2eOZM+ccj/c3ozXsAhi1dy1fr2rOwEnfaXdu+f239292&#10;nMUkXCeMd9DyK0R+c3j9aj+EBja+96YDZATiYjOElvcphaaqouzBirjyARxdKo9WJDriuepQDIRu&#10;TbWp67fV4LEL6CXESNHb6ZIfCr5SINMXpSIkZlpO3FJZsawPea0Oe9GcUYRey5mGeAYLK7SjpgvU&#10;rUiC/UD9B5TVEn30Kq2kt5VXSksoGkjNuv5NzV0vAhQtZE4Mi03x5WDl58sJme5avuXMCUtPdJdQ&#10;6HOf2NE7RwZ6ZNvs0xBiQ+lHd8L5FMMJs+hRoWXK6PCRRqDYQMLYWFy+Li7DmJicgpKiu+2OHjAD&#10;VxNCRgoY0wfwluVNy412Wb9oxOVTTFPqY0oOG8cGarl5NwNlihOpsktXA1PaV1AkkppP9Mp4wdEg&#10;uwgajO77euZhHGXmEqWNWYrqwuGfRXNuLoMycv9buGSXjt6lpdBq5/FvXdP4SFVN+WTfE615++C7&#10;a3mickFzUxyeZzwP5tNzKf/1Ew8/AQAA//8DAFBLAwQUAAYACAAAACEA9dboSOAAAAALAQAADwAA&#10;AGRycy9kb3ducmV2LnhtbEyP0UrDQBBF3wX/YRnBF2l3W9pYYzZFpAWREmn1AzbZMQlmZ0N226Z/&#10;74gP+jgzhzvnZuvRdeKEQ2g9aZhNFQikytuWag0f79vJCkSIhqzpPKGGCwZY59dXmUmtP9MeT4dY&#10;Cw6hkBoNTYx9KmWoGnQmTH2PxLdPPzgTeRxqaQdz5nDXyblSiXSmJf7QmB6fG6y+DkenoVR3L8Vb&#10;ef+6u2wKudmucO+Whda3N+PTI4iIY/yD4Uef1SFnp9IfyQbRaVioRcKohsk8mYFg4ndTMqqWDyDz&#10;TP7vkH8DAAD//wMAUEsBAi0AFAAGAAgAAAAhALaDOJL+AAAA4QEAABMAAAAAAAAAAAAAAAAAAAAA&#10;AFtDb250ZW50X1R5cGVzXS54bWxQSwECLQAUAAYACAAAACEAOP0h/9YAAACUAQAACwAAAAAAAAAA&#10;AAAAAAAvAQAAX3JlbHMvLnJlbHNQSwECLQAUAAYACAAAACEAfet+8MQBAADRAwAADgAAAAAAAAAA&#10;AAAAAAAuAgAAZHJzL2Uyb0RvYy54bWxQSwECLQAUAAYACAAAACEA9dboSOAAAAALAQAADwAAAAAA&#10;AAAAAAAAAAAeBAAAZHJzL2Rvd25yZXYueG1sUEsFBgAAAAAEAAQA8wAAACsFAAAAAA==&#10;" strokecolor="black [3040]" strokeweight="1pt"/>
                  </w:pict>
                </mc:Fallback>
              </mc:AlternateContent>
            </w:r>
            <w:r w:rsidR="004A0A95" w:rsidRPr="0015321F">
              <w:rPr>
                <w:rFonts w:ascii="Calibri" w:hAnsi="Calibri" w:cs="Calibri"/>
                <w:b/>
                <w:bCs/>
              </w:rPr>
              <w:t xml:space="preserve">Location: </w:t>
            </w:r>
            <w:r w:rsidR="004A0A95" w:rsidRPr="0015321F">
              <w:rPr>
                <w:rFonts w:ascii="Calibri" w:hAnsi="Calibri" w:cs="Calibri"/>
              </w:rPr>
              <w:t>London or Wigan Based with some travel between sites</w:t>
            </w:r>
          </w:p>
        </w:tc>
        <w:tc>
          <w:tcPr>
            <w:tcW w:w="5894" w:type="dxa"/>
            <w:shd w:val="clear" w:color="auto" w:fill="EAF1DD" w:themeFill="accent3" w:themeFillTint="33"/>
          </w:tcPr>
          <w:p w14:paraId="35B22225" w14:textId="1A87F940" w:rsidR="004A0A95" w:rsidRPr="0015321F" w:rsidRDefault="00944D2F" w:rsidP="00944D2F">
            <w:pPr>
              <w:pStyle w:val="NoSpacing"/>
              <w:ind w:left="-26"/>
              <w:rPr>
                <w:rFonts w:ascii="Calibri" w:hAnsi="Calibri" w:cs="Calibri"/>
                <w:b/>
                <w:bCs/>
              </w:rPr>
            </w:pPr>
            <w:r w:rsidRPr="0015321F">
              <w:rPr>
                <w:rFonts w:ascii="Calibri" w:hAnsi="Calibri" w:cs="Calibri"/>
                <w:b/>
                <w:bCs/>
              </w:rPr>
              <w:t xml:space="preserve">  Direct Reports:   </w:t>
            </w:r>
            <w:r w:rsidR="004A0A95" w:rsidRPr="0015321F">
              <w:rPr>
                <w:rFonts w:ascii="Calibri" w:hAnsi="Calibri" w:cs="Calibri"/>
              </w:rPr>
              <w:t xml:space="preserve">All Programme Leaders </w:t>
            </w:r>
          </w:p>
        </w:tc>
      </w:tr>
      <w:tr w:rsidR="004A0A95" w:rsidRPr="0015321F" w14:paraId="2912942A" w14:textId="77777777" w:rsidTr="004A0A95">
        <w:trPr>
          <w:trHeight w:val="272"/>
        </w:trPr>
        <w:tc>
          <w:tcPr>
            <w:tcW w:w="10060" w:type="dxa"/>
            <w:gridSpan w:val="2"/>
            <w:shd w:val="clear" w:color="auto" w:fill="EAF1DD" w:themeFill="accent3" w:themeFillTint="33"/>
          </w:tcPr>
          <w:p w14:paraId="337EF891" w14:textId="65EEC26C" w:rsidR="004A0A95" w:rsidRPr="0015321F" w:rsidRDefault="004A0A95" w:rsidP="00944D2F">
            <w:pPr>
              <w:pStyle w:val="NoSpacing"/>
              <w:tabs>
                <w:tab w:val="center" w:pos="5699"/>
              </w:tabs>
              <w:rPr>
                <w:rFonts w:ascii="Calibri" w:hAnsi="Calibri" w:cs="Calibri"/>
                <w:b/>
                <w:bCs/>
              </w:rPr>
            </w:pPr>
            <w:r w:rsidRPr="0015321F">
              <w:rPr>
                <w:rFonts w:ascii="Calibri" w:hAnsi="Calibri" w:cs="Calibri"/>
                <w:b/>
                <w:bCs/>
              </w:rPr>
              <w:t xml:space="preserve">Department: </w:t>
            </w:r>
            <w:r w:rsidRPr="0015321F">
              <w:rPr>
                <w:rFonts w:ascii="Calibri" w:hAnsi="Calibri" w:cs="Calibri"/>
              </w:rPr>
              <w:t>Operations</w:t>
            </w:r>
            <w:r w:rsidR="00944D2F" w:rsidRPr="0015321F">
              <w:rPr>
                <w:rFonts w:ascii="Calibri" w:hAnsi="Calibri" w:cs="Calibri"/>
              </w:rPr>
              <w:tab/>
              <w:t xml:space="preserve"> </w:t>
            </w:r>
            <w:r w:rsidR="00543D36">
              <w:rPr>
                <w:rFonts w:ascii="Calibri" w:hAnsi="Calibri" w:cs="Calibri"/>
              </w:rPr>
              <w:t xml:space="preserve">   </w:t>
            </w:r>
            <w:r w:rsidR="00944D2F" w:rsidRPr="0015321F">
              <w:rPr>
                <w:rFonts w:ascii="Calibri" w:hAnsi="Calibri" w:cs="Calibri"/>
                <w:b/>
              </w:rPr>
              <w:t>Hours of work:</w:t>
            </w:r>
            <w:r w:rsidR="00944D2F" w:rsidRPr="0015321F">
              <w:rPr>
                <w:rFonts w:ascii="Calibri" w:hAnsi="Calibri" w:cs="Calibri"/>
              </w:rPr>
              <w:t xml:space="preserve">   20 hours per week</w:t>
            </w:r>
          </w:p>
        </w:tc>
      </w:tr>
      <w:tr w:rsidR="004A0A95" w:rsidRPr="0015321F" w14:paraId="29F3060D" w14:textId="77777777" w:rsidTr="004A0A95">
        <w:trPr>
          <w:trHeight w:val="257"/>
        </w:trPr>
        <w:tc>
          <w:tcPr>
            <w:tcW w:w="10060" w:type="dxa"/>
            <w:gridSpan w:val="2"/>
            <w:shd w:val="clear" w:color="auto" w:fill="EAF1DD" w:themeFill="accent3" w:themeFillTint="33"/>
          </w:tcPr>
          <w:p w14:paraId="48CADFA8" w14:textId="5E737BAC" w:rsidR="004A0A95" w:rsidRPr="0015321F" w:rsidRDefault="004A0A95" w:rsidP="00944D2F">
            <w:pPr>
              <w:pStyle w:val="NoSpacing"/>
              <w:tabs>
                <w:tab w:val="left" w:pos="4215"/>
                <w:tab w:val="left" w:pos="5535"/>
              </w:tabs>
              <w:rPr>
                <w:rFonts w:ascii="Calibri" w:hAnsi="Calibri" w:cs="Calibri"/>
                <w:b/>
                <w:bCs/>
              </w:rPr>
            </w:pPr>
            <w:r w:rsidRPr="0015321F">
              <w:rPr>
                <w:rFonts w:ascii="Calibri" w:hAnsi="Calibri" w:cs="Calibri"/>
                <w:b/>
                <w:bCs/>
              </w:rPr>
              <w:t>Key Responsibilities</w:t>
            </w:r>
            <w:r w:rsidR="00944D2F" w:rsidRPr="0015321F">
              <w:rPr>
                <w:rFonts w:ascii="Calibri" w:hAnsi="Calibri" w:cs="Calibri"/>
                <w:b/>
                <w:bCs/>
              </w:rPr>
              <w:tab/>
              <w:t xml:space="preserve">Salary:   </w:t>
            </w:r>
            <w:r w:rsidR="00944D2F" w:rsidRPr="0015321F">
              <w:rPr>
                <w:rFonts w:ascii="Calibri" w:hAnsi="Calibri" w:cs="Calibri"/>
                <w:bCs/>
              </w:rPr>
              <w:t xml:space="preserve">£15k (£30k </w:t>
            </w:r>
            <w:proofErr w:type="spellStart"/>
            <w:r w:rsidR="00944D2F" w:rsidRPr="0015321F">
              <w:rPr>
                <w:rFonts w:ascii="Calibri" w:hAnsi="Calibri" w:cs="Calibri"/>
                <w:bCs/>
              </w:rPr>
              <w:t>fte</w:t>
            </w:r>
            <w:proofErr w:type="spellEnd"/>
            <w:r w:rsidR="00944D2F" w:rsidRPr="0015321F">
              <w:rPr>
                <w:rFonts w:ascii="Calibri" w:hAnsi="Calibri" w:cs="Calibri"/>
                <w:bCs/>
              </w:rPr>
              <w:t>)</w:t>
            </w:r>
            <w:r w:rsidR="00944D2F" w:rsidRPr="0015321F">
              <w:rPr>
                <w:rFonts w:ascii="Calibri" w:hAnsi="Calibri" w:cs="Calibri"/>
                <w:bCs/>
              </w:rPr>
              <w:tab/>
            </w:r>
          </w:p>
        </w:tc>
      </w:tr>
      <w:tr w:rsidR="004A0A95" w:rsidRPr="0015321F" w14:paraId="1BCBF263" w14:textId="77777777" w:rsidTr="004A0A95">
        <w:trPr>
          <w:trHeight w:val="272"/>
        </w:trPr>
        <w:tc>
          <w:tcPr>
            <w:tcW w:w="10060" w:type="dxa"/>
            <w:gridSpan w:val="2"/>
            <w:shd w:val="clear" w:color="auto" w:fill="auto"/>
          </w:tcPr>
          <w:p w14:paraId="2AEDB1EB" w14:textId="40DBB6E5" w:rsidR="004A0A95" w:rsidRPr="0015321F" w:rsidRDefault="004A0A95" w:rsidP="004A0A95">
            <w:pPr>
              <w:pStyle w:val="NoSpacing"/>
              <w:numPr>
                <w:ilvl w:val="0"/>
                <w:numId w:val="7"/>
              </w:numPr>
              <w:rPr>
                <w:rFonts w:ascii="Calibri" w:hAnsi="Calibri"/>
              </w:rPr>
            </w:pPr>
            <w:r w:rsidRPr="0015321F">
              <w:rPr>
                <w:rFonts w:ascii="Calibri" w:hAnsi="Calibri"/>
              </w:rPr>
              <w:t xml:space="preserve">The IT &amp; Applications Manager is responsible for the management of all ALRA Applications Services (365, ALRA VLE, Admissions, </w:t>
            </w:r>
            <w:proofErr w:type="gramStart"/>
            <w:r w:rsidRPr="0015321F">
              <w:rPr>
                <w:rFonts w:ascii="Calibri" w:hAnsi="Calibri"/>
              </w:rPr>
              <w:t>Portal</w:t>
            </w:r>
            <w:proofErr w:type="gramEnd"/>
            <w:r w:rsidRPr="0015321F">
              <w:rPr>
                <w:rFonts w:ascii="Calibri" w:hAnsi="Calibri"/>
              </w:rPr>
              <w:t xml:space="preserve"> etc.) </w:t>
            </w:r>
          </w:p>
          <w:p w14:paraId="29A6791A" w14:textId="7BCF5238" w:rsidR="004A0A95" w:rsidRPr="0015321F" w:rsidRDefault="004A0A95" w:rsidP="004A0A95">
            <w:pPr>
              <w:pStyle w:val="NoSpacing"/>
              <w:numPr>
                <w:ilvl w:val="1"/>
                <w:numId w:val="7"/>
              </w:numPr>
              <w:rPr>
                <w:rFonts w:ascii="Calibri" w:hAnsi="Calibri"/>
              </w:rPr>
            </w:pPr>
            <w:r w:rsidRPr="0015321F">
              <w:rPr>
                <w:rFonts w:ascii="Calibri" w:hAnsi="Calibri"/>
              </w:rPr>
              <w:t>Responsibility includes ownership of Master Data and IT Data Governance.</w:t>
            </w:r>
          </w:p>
          <w:p w14:paraId="61A9E1F4" w14:textId="77777777" w:rsidR="004A0A95" w:rsidRPr="0015321F" w:rsidRDefault="004A0A95" w:rsidP="004A0A95">
            <w:pPr>
              <w:pStyle w:val="NoSpacing"/>
              <w:numPr>
                <w:ilvl w:val="0"/>
                <w:numId w:val="7"/>
              </w:numPr>
              <w:rPr>
                <w:rFonts w:ascii="Calibri" w:hAnsi="Calibri"/>
              </w:rPr>
            </w:pPr>
            <w:r w:rsidRPr="0015321F">
              <w:rPr>
                <w:rFonts w:ascii="Calibri" w:hAnsi="Calibri"/>
              </w:rPr>
              <w:t>The IT &amp; Applications Manager is responsible for overseeing the analysis, design, development, integration and deployment of all new and existing Applications.</w:t>
            </w:r>
          </w:p>
          <w:p w14:paraId="0AE6AAE8" w14:textId="77777777" w:rsidR="004A0A95" w:rsidRPr="0015321F" w:rsidRDefault="004A0A95" w:rsidP="004A0A95">
            <w:pPr>
              <w:pStyle w:val="NoSpacing"/>
              <w:numPr>
                <w:ilvl w:val="0"/>
                <w:numId w:val="7"/>
              </w:numPr>
              <w:rPr>
                <w:rFonts w:ascii="Calibri" w:hAnsi="Calibri"/>
                <w:lang w:val="en-US"/>
              </w:rPr>
            </w:pPr>
            <w:r w:rsidRPr="0015321F">
              <w:rPr>
                <w:rFonts w:ascii="Calibri" w:hAnsi="Calibri"/>
                <w:b/>
                <w:u w:val="single"/>
                <w:lang w:val="en-US"/>
              </w:rPr>
              <w:t>Strategy &amp; Planning</w:t>
            </w:r>
          </w:p>
          <w:p w14:paraId="4E3735DC" w14:textId="77777777" w:rsidR="004A0A95" w:rsidRPr="0015321F" w:rsidRDefault="004A0A95" w:rsidP="004A0A95">
            <w:pPr>
              <w:pStyle w:val="NoSpacing"/>
              <w:numPr>
                <w:ilvl w:val="1"/>
                <w:numId w:val="7"/>
              </w:numPr>
              <w:rPr>
                <w:rFonts w:ascii="Calibri" w:hAnsi="Calibri"/>
                <w:lang w:val="en-US"/>
              </w:rPr>
            </w:pPr>
            <w:r w:rsidRPr="0015321F">
              <w:rPr>
                <w:rFonts w:ascii="Calibri" w:hAnsi="Calibri"/>
                <w:b/>
                <w:lang w:val="en-US"/>
              </w:rPr>
              <w:t xml:space="preserve">Master Data:  </w:t>
            </w:r>
            <w:r w:rsidRPr="0015321F">
              <w:rPr>
                <w:rFonts w:ascii="Calibri" w:hAnsi="Calibri"/>
                <w:lang w:val="en-US"/>
              </w:rPr>
              <w:t xml:space="preserve">Primary architect for Data, including analysis and design of data sourcing, management and processing. </w:t>
            </w:r>
          </w:p>
          <w:p w14:paraId="371A1FE0" w14:textId="77777777" w:rsidR="004A0A95" w:rsidRPr="0015321F" w:rsidRDefault="004A0A95" w:rsidP="004A0A95">
            <w:pPr>
              <w:pStyle w:val="NoSpacing"/>
              <w:numPr>
                <w:ilvl w:val="1"/>
                <w:numId w:val="7"/>
              </w:numPr>
              <w:rPr>
                <w:rFonts w:ascii="Calibri" w:hAnsi="Calibri"/>
                <w:lang w:val="en-US"/>
              </w:rPr>
            </w:pPr>
            <w:r w:rsidRPr="0015321F">
              <w:rPr>
                <w:rFonts w:ascii="Calibri" w:hAnsi="Calibri"/>
                <w:b/>
                <w:lang w:val="en-US"/>
              </w:rPr>
              <w:t xml:space="preserve">Application Integrations and Feeds: </w:t>
            </w:r>
            <w:r w:rsidRPr="0015321F">
              <w:rPr>
                <w:rFonts w:ascii="Calibri" w:hAnsi="Calibri"/>
                <w:lang w:val="en-US"/>
              </w:rPr>
              <w:t xml:space="preserve"> Responsible for all application integration solutions, design changes and maintenance of auditions, admissions and portal applications.  </w:t>
            </w:r>
          </w:p>
          <w:p w14:paraId="00459DE2" w14:textId="77777777" w:rsidR="004A0A95" w:rsidRPr="0015321F" w:rsidRDefault="004A0A95" w:rsidP="004A0A95">
            <w:pPr>
              <w:pStyle w:val="NoSpacing"/>
              <w:numPr>
                <w:ilvl w:val="1"/>
                <w:numId w:val="7"/>
              </w:numPr>
              <w:rPr>
                <w:rFonts w:ascii="Calibri" w:hAnsi="Calibri"/>
                <w:lang w:val="en-US"/>
              </w:rPr>
            </w:pPr>
            <w:r w:rsidRPr="0015321F">
              <w:rPr>
                <w:rFonts w:ascii="Calibri" w:hAnsi="Calibri"/>
                <w:b/>
                <w:lang w:val="en-US"/>
              </w:rPr>
              <w:t>VLE:</w:t>
            </w:r>
            <w:r w:rsidRPr="0015321F">
              <w:rPr>
                <w:rFonts w:ascii="Calibri" w:hAnsi="Calibri"/>
                <w:lang w:val="en-US"/>
              </w:rPr>
              <w:t xml:space="preserve">  Working with all levels of the school both verbally and in writing to determine and document requirements and application development. </w:t>
            </w:r>
          </w:p>
          <w:p w14:paraId="09C6A1D9" w14:textId="77777777" w:rsidR="004A0A95" w:rsidRPr="0015321F" w:rsidRDefault="004A0A95" w:rsidP="004A0A95">
            <w:pPr>
              <w:pStyle w:val="NoSpacing"/>
              <w:numPr>
                <w:ilvl w:val="1"/>
                <w:numId w:val="7"/>
              </w:numPr>
              <w:rPr>
                <w:rFonts w:ascii="Calibri" w:hAnsi="Calibri"/>
                <w:lang w:val="en-US"/>
              </w:rPr>
            </w:pPr>
            <w:r w:rsidRPr="0015321F">
              <w:rPr>
                <w:rFonts w:ascii="Calibri" w:hAnsi="Calibri"/>
                <w:b/>
                <w:lang w:val="en-US"/>
              </w:rPr>
              <w:t>Application and hardware Lifecycle Management:</w:t>
            </w:r>
            <w:r w:rsidRPr="0015321F">
              <w:rPr>
                <w:rFonts w:ascii="Calibri" w:hAnsi="Calibri"/>
                <w:lang w:val="en-US"/>
              </w:rPr>
              <w:t xml:space="preserve">  Oversight and coordination of the software development life cycles, including development of best practices for developing business systems and applications. Oversight and coordination of hardware life cycles.</w:t>
            </w:r>
          </w:p>
          <w:p w14:paraId="243BC4E5" w14:textId="77777777" w:rsidR="004A0A95" w:rsidRPr="0015321F" w:rsidRDefault="004A0A95" w:rsidP="004A0A95">
            <w:pPr>
              <w:pStyle w:val="NoSpacing"/>
              <w:numPr>
                <w:ilvl w:val="0"/>
                <w:numId w:val="7"/>
              </w:numPr>
              <w:rPr>
                <w:rFonts w:ascii="Calibri" w:hAnsi="Calibri"/>
                <w:lang w:val="en-US"/>
              </w:rPr>
            </w:pPr>
            <w:r w:rsidRPr="0015321F">
              <w:rPr>
                <w:rFonts w:ascii="Calibri" w:hAnsi="Calibri"/>
                <w:b/>
                <w:u w:val="single"/>
                <w:lang w:val="en-US"/>
              </w:rPr>
              <w:t>Acquisition &amp; Deployment</w:t>
            </w:r>
          </w:p>
          <w:p w14:paraId="23FD5CDA" w14:textId="77777777" w:rsidR="004A0A95" w:rsidRPr="0015321F" w:rsidRDefault="004A0A95" w:rsidP="004A0A95">
            <w:pPr>
              <w:pStyle w:val="NoSpacing"/>
              <w:numPr>
                <w:ilvl w:val="1"/>
                <w:numId w:val="7"/>
              </w:numPr>
              <w:rPr>
                <w:rFonts w:ascii="Calibri" w:hAnsi="Calibri"/>
                <w:lang w:val="en-US"/>
              </w:rPr>
            </w:pPr>
            <w:r w:rsidRPr="0015321F">
              <w:rPr>
                <w:rFonts w:ascii="Calibri" w:hAnsi="Calibri"/>
                <w:b/>
                <w:lang w:val="en-US"/>
              </w:rPr>
              <w:t xml:space="preserve">Road Map and Development: </w:t>
            </w:r>
            <w:r w:rsidRPr="0015321F">
              <w:rPr>
                <w:rFonts w:ascii="Calibri" w:hAnsi="Calibri"/>
                <w:lang w:val="en-US"/>
              </w:rPr>
              <w:t xml:space="preserve"> Ownership of strategy and road map for systems developments and upgrades including Data integrations, Website implementation and resource planning solutions.</w:t>
            </w:r>
          </w:p>
          <w:p w14:paraId="49DFCF5B" w14:textId="77777777" w:rsidR="004A0A95" w:rsidRPr="0015321F" w:rsidRDefault="004A0A95" w:rsidP="004A0A95">
            <w:pPr>
              <w:pStyle w:val="NoSpacing"/>
              <w:numPr>
                <w:ilvl w:val="1"/>
                <w:numId w:val="7"/>
              </w:numPr>
              <w:rPr>
                <w:rFonts w:ascii="Calibri" w:hAnsi="Calibri"/>
                <w:lang w:val="en-US"/>
              </w:rPr>
            </w:pPr>
            <w:r w:rsidRPr="0015321F">
              <w:rPr>
                <w:rFonts w:ascii="Calibri" w:hAnsi="Calibri"/>
                <w:b/>
                <w:lang w:val="en-US"/>
              </w:rPr>
              <w:t>Data Privacy Impact Assessment:</w:t>
            </w:r>
            <w:r w:rsidRPr="0015321F">
              <w:rPr>
                <w:rFonts w:ascii="Calibri" w:hAnsi="Calibri"/>
                <w:lang w:val="en-US"/>
              </w:rPr>
              <w:t xml:space="preserve"> Conduct DPIA on all existing and proposed applications to assess data privacy risk assessments as Data Protection Officer (DPO).</w:t>
            </w:r>
          </w:p>
          <w:p w14:paraId="2A22A213" w14:textId="77777777" w:rsidR="004A0A95" w:rsidRPr="0015321F" w:rsidRDefault="004A0A95" w:rsidP="004A0A95">
            <w:pPr>
              <w:pStyle w:val="NoSpacing"/>
              <w:numPr>
                <w:ilvl w:val="0"/>
                <w:numId w:val="7"/>
              </w:numPr>
              <w:rPr>
                <w:rFonts w:ascii="Calibri" w:hAnsi="Calibri"/>
                <w:lang w:val="en-US"/>
              </w:rPr>
            </w:pPr>
            <w:r w:rsidRPr="0015321F">
              <w:rPr>
                <w:rFonts w:ascii="Calibri" w:hAnsi="Calibri"/>
                <w:b/>
                <w:u w:val="single"/>
                <w:lang w:val="en-US"/>
              </w:rPr>
              <w:t>Operational Management</w:t>
            </w:r>
          </w:p>
          <w:p w14:paraId="0DB08421" w14:textId="77777777" w:rsidR="004A0A95" w:rsidRPr="0015321F" w:rsidRDefault="004A0A95" w:rsidP="004A0A95">
            <w:pPr>
              <w:pStyle w:val="NoSpacing"/>
              <w:numPr>
                <w:ilvl w:val="1"/>
                <w:numId w:val="7"/>
              </w:numPr>
              <w:rPr>
                <w:rFonts w:ascii="Calibri" w:hAnsi="Calibri"/>
                <w:b/>
                <w:lang w:val="en-US"/>
              </w:rPr>
            </w:pPr>
            <w:r w:rsidRPr="0015321F">
              <w:rPr>
                <w:rFonts w:ascii="Calibri" w:hAnsi="Calibri"/>
                <w:b/>
                <w:lang w:val="en-US"/>
              </w:rPr>
              <w:t xml:space="preserve">Line Management: </w:t>
            </w:r>
            <w:r w:rsidRPr="0015321F">
              <w:rPr>
                <w:rFonts w:ascii="Calibri" w:hAnsi="Calibri"/>
                <w:lang w:val="en-US"/>
              </w:rPr>
              <w:t xml:space="preserve"> None at present.</w:t>
            </w:r>
          </w:p>
          <w:p w14:paraId="47C99591" w14:textId="77777777" w:rsidR="004A0A95" w:rsidRPr="0015321F" w:rsidRDefault="004A0A95" w:rsidP="004A0A95">
            <w:pPr>
              <w:pStyle w:val="NoSpacing"/>
              <w:numPr>
                <w:ilvl w:val="1"/>
                <w:numId w:val="7"/>
              </w:numPr>
              <w:rPr>
                <w:rFonts w:ascii="Calibri" w:hAnsi="Calibri"/>
                <w:b/>
                <w:lang w:val="en-US"/>
              </w:rPr>
            </w:pPr>
            <w:r w:rsidRPr="0015321F">
              <w:rPr>
                <w:rFonts w:ascii="Calibri" w:hAnsi="Calibri"/>
                <w:b/>
                <w:lang w:val="en-US"/>
              </w:rPr>
              <w:t xml:space="preserve">Applications Support:  </w:t>
            </w:r>
            <w:r w:rsidRPr="0015321F">
              <w:rPr>
                <w:rFonts w:ascii="Calibri" w:hAnsi="Calibri"/>
                <w:lang w:val="en-US"/>
              </w:rPr>
              <w:t>Provide expertise and support to all staff to determine how to best implement and support applications and solutions.</w:t>
            </w:r>
          </w:p>
          <w:p w14:paraId="1B7BC2A1" w14:textId="77777777" w:rsidR="004A0A95" w:rsidRPr="0015321F" w:rsidRDefault="004A0A95" w:rsidP="004A0A95">
            <w:pPr>
              <w:pStyle w:val="NoSpacing"/>
              <w:numPr>
                <w:ilvl w:val="0"/>
                <w:numId w:val="7"/>
              </w:numPr>
              <w:rPr>
                <w:rFonts w:ascii="Calibri" w:hAnsi="Calibri"/>
                <w:b/>
                <w:lang w:val="en-US"/>
              </w:rPr>
            </w:pPr>
            <w:r w:rsidRPr="0015321F">
              <w:rPr>
                <w:rFonts w:ascii="Calibri" w:hAnsi="Calibri"/>
                <w:b/>
                <w:u w:val="single"/>
                <w:lang w:val="en-US"/>
              </w:rPr>
              <w:t>General Responsibilities</w:t>
            </w:r>
          </w:p>
          <w:p w14:paraId="75E663FD" w14:textId="77777777" w:rsidR="004A0A95" w:rsidRPr="0015321F" w:rsidRDefault="004A0A95" w:rsidP="004A0A95">
            <w:pPr>
              <w:pStyle w:val="NoSpacing"/>
              <w:numPr>
                <w:ilvl w:val="1"/>
                <w:numId w:val="7"/>
              </w:numPr>
              <w:rPr>
                <w:rFonts w:ascii="Calibri" w:hAnsi="Calibri"/>
                <w:b/>
                <w:lang w:val="en-US"/>
              </w:rPr>
            </w:pPr>
            <w:r w:rsidRPr="0015321F">
              <w:rPr>
                <w:rFonts w:ascii="Calibri" w:hAnsi="Calibri"/>
                <w:b/>
                <w:lang w:val="en-US"/>
              </w:rPr>
              <w:t xml:space="preserve">IT Data Steward: </w:t>
            </w:r>
            <w:r w:rsidRPr="0015321F">
              <w:rPr>
                <w:rFonts w:ascii="Calibri" w:hAnsi="Calibri"/>
                <w:lang w:val="en-US"/>
              </w:rPr>
              <w:t xml:space="preserve"> Ownership of the Data Steward role for the IT Data domain within the context of Data Governance, taking lead for progression of all Data Governance actions and initiatives</w:t>
            </w:r>
            <w:r w:rsidRPr="0015321F">
              <w:rPr>
                <w:rFonts w:ascii="Calibri" w:hAnsi="Calibri"/>
                <w:b/>
                <w:lang w:val="en-US"/>
              </w:rPr>
              <w:t>.</w:t>
            </w:r>
          </w:p>
          <w:p w14:paraId="2296E862" w14:textId="77777777" w:rsidR="004A0A95" w:rsidRPr="0015321F" w:rsidRDefault="004A0A95" w:rsidP="004A0A95">
            <w:pPr>
              <w:pStyle w:val="NoSpacing"/>
              <w:numPr>
                <w:ilvl w:val="1"/>
                <w:numId w:val="7"/>
              </w:numPr>
              <w:rPr>
                <w:rFonts w:ascii="Calibri" w:hAnsi="Calibri"/>
                <w:b/>
                <w:lang w:val="en-US"/>
              </w:rPr>
            </w:pPr>
            <w:r w:rsidRPr="0015321F">
              <w:rPr>
                <w:rFonts w:ascii="Calibri" w:hAnsi="Calibri"/>
                <w:b/>
                <w:lang w:val="en-US"/>
              </w:rPr>
              <w:t>1</w:t>
            </w:r>
            <w:r w:rsidRPr="0015321F">
              <w:rPr>
                <w:rFonts w:ascii="Calibri" w:hAnsi="Calibri"/>
                <w:b/>
                <w:vertAlign w:val="superscript"/>
                <w:lang w:val="en-US"/>
              </w:rPr>
              <w:t>st</w:t>
            </w:r>
            <w:r w:rsidRPr="0015321F">
              <w:rPr>
                <w:rFonts w:ascii="Calibri" w:hAnsi="Calibri"/>
                <w:b/>
                <w:lang w:val="en-US"/>
              </w:rPr>
              <w:t xml:space="preserve"> Line response for hardware issues: </w:t>
            </w:r>
            <w:r w:rsidRPr="0015321F">
              <w:rPr>
                <w:rFonts w:ascii="Calibri" w:hAnsi="Calibri"/>
                <w:lang w:val="en-US"/>
              </w:rPr>
              <w:t>Provide initial response and assessment of hardware issues and either provide onsite solution where applicable or recommend practical solution through outsourcing.</w:t>
            </w:r>
          </w:p>
          <w:p w14:paraId="6F6F4C38" w14:textId="4F9FC5D0" w:rsidR="004A0A95" w:rsidRPr="0015321F" w:rsidRDefault="004A0A95" w:rsidP="0015321F">
            <w:pPr>
              <w:pStyle w:val="NoSpacing"/>
              <w:numPr>
                <w:ilvl w:val="1"/>
                <w:numId w:val="7"/>
              </w:numPr>
              <w:rPr>
                <w:rFonts w:ascii="Calibri" w:hAnsi="Calibri"/>
              </w:rPr>
            </w:pPr>
            <w:r w:rsidRPr="0015321F">
              <w:rPr>
                <w:rFonts w:ascii="Calibri" w:hAnsi="Calibri"/>
                <w:b/>
                <w:lang w:val="en-US"/>
              </w:rPr>
              <w:t xml:space="preserve">Continuous Improvement:  </w:t>
            </w:r>
            <w:r w:rsidRPr="0015321F">
              <w:rPr>
                <w:rFonts w:ascii="Calibri" w:hAnsi="Calibri"/>
                <w:lang w:val="en-US"/>
              </w:rPr>
              <w:t>Continually strive to improve the efficiency and usability of ALRA systems with a clear understanding of business needs.</w:t>
            </w:r>
          </w:p>
        </w:tc>
      </w:tr>
      <w:tr w:rsidR="004A0A95" w:rsidRPr="0015321F" w14:paraId="1FD207FA" w14:textId="77777777" w:rsidTr="004A0A95">
        <w:trPr>
          <w:trHeight w:val="241"/>
        </w:trPr>
        <w:tc>
          <w:tcPr>
            <w:tcW w:w="10060" w:type="dxa"/>
            <w:gridSpan w:val="2"/>
            <w:shd w:val="clear" w:color="auto" w:fill="EAF1DD" w:themeFill="accent3" w:themeFillTint="33"/>
          </w:tcPr>
          <w:p w14:paraId="703441ED" w14:textId="77777777" w:rsidR="004A0A95" w:rsidRPr="0015321F" w:rsidRDefault="004A0A95" w:rsidP="00313D66">
            <w:pPr>
              <w:pStyle w:val="NoSpacing"/>
              <w:rPr>
                <w:rFonts w:ascii="Calibri" w:hAnsi="Calibri" w:cs="Calibri"/>
                <w:b/>
                <w:bCs/>
              </w:rPr>
            </w:pPr>
            <w:r w:rsidRPr="0015321F">
              <w:rPr>
                <w:rFonts w:ascii="Calibri" w:hAnsi="Calibri" w:cs="Calibri"/>
                <w:b/>
                <w:bCs/>
              </w:rPr>
              <w:t>Other</w:t>
            </w:r>
          </w:p>
        </w:tc>
      </w:tr>
      <w:tr w:rsidR="004A0A95" w:rsidRPr="0015321F" w14:paraId="3AED5D48" w14:textId="77777777" w:rsidTr="004A0A95">
        <w:trPr>
          <w:trHeight w:val="385"/>
        </w:trPr>
        <w:tc>
          <w:tcPr>
            <w:tcW w:w="10060" w:type="dxa"/>
            <w:gridSpan w:val="2"/>
            <w:shd w:val="clear" w:color="auto" w:fill="auto"/>
          </w:tcPr>
          <w:p w14:paraId="36E35483" w14:textId="3C65117A" w:rsidR="004A0A95" w:rsidRPr="0015321F" w:rsidRDefault="004A0A95" w:rsidP="004A0A95">
            <w:pPr>
              <w:pStyle w:val="NoSpacing"/>
              <w:numPr>
                <w:ilvl w:val="0"/>
                <w:numId w:val="11"/>
              </w:numPr>
              <w:rPr>
                <w:rFonts w:ascii="Calibri" w:hAnsi="Calibri" w:cs="Calibri"/>
              </w:rPr>
            </w:pPr>
            <w:r w:rsidRPr="0015321F">
              <w:rPr>
                <w:rFonts w:ascii="Calibri" w:hAnsi="Calibri" w:cs="Calibri"/>
              </w:rPr>
              <w:t>The above responsibilities are subject to the general duties and responsibilities contained in the</w:t>
            </w:r>
            <w:r w:rsidR="005B78F1">
              <w:rPr>
                <w:rFonts w:ascii="Calibri" w:hAnsi="Calibri" w:cs="Calibri"/>
              </w:rPr>
              <w:t xml:space="preserve"> Tern</w:t>
            </w:r>
            <w:r w:rsidRPr="0015321F">
              <w:rPr>
                <w:rFonts w:ascii="Calibri" w:hAnsi="Calibri" w:cs="Calibri"/>
              </w:rPr>
              <w:t xml:space="preserve"> of Conditions of Employment</w:t>
            </w:r>
            <w:r w:rsidR="0015321F" w:rsidRPr="0015321F">
              <w:rPr>
                <w:rFonts w:ascii="Calibri" w:hAnsi="Calibri" w:cs="Calibri"/>
              </w:rPr>
              <w:t>.</w:t>
            </w:r>
          </w:p>
          <w:p w14:paraId="4A2DF3ED" w14:textId="77777777" w:rsidR="004A0A95" w:rsidRPr="0015321F" w:rsidRDefault="004A0A95" w:rsidP="004A0A95">
            <w:pPr>
              <w:pStyle w:val="NoSpacing"/>
              <w:numPr>
                <w:ilvl w:val="0"/>
                <w:numId w:val="11"/>
              </w:numPr>
              <w:rPr>
                <w:rFonts w:ascii="Calibri" w:hAnsi="Calibri" w:cs="Calibri"/>
              </w:rPr>
            </w:pPr>
            <w:r w:rsidRPr="0015321F">
              <w:rPr>
                <w:rFonts w:ascii="Calibri" w:hAnsi="Calibri" w:cs="Calibri"/>
              </w:rPr>
              <w:t xml:space="preserve">This job description allocates duties and responsibilities but does not direct the particular amount of time to be spent on carrying them out and no part of it may be so construed. </w:t>
            </w:r>
          </w:p>
          <w:p w14:paraId="76E5DCAD" w14:textId="77777777" w:rsidR="004A0A95" w:rsidRPr="0015321F" w:rsidRDefault="004A0A95" w:rsidP="004A0A95">
            <w:pPr>
              <w:pStyle w:val="NoSpacing"/>
              <w:numPr>
                <w:ilvl w:val="0"/>
                <w:numId w:val="11"/>
              </w:numPr>
              <w:rPr>
                <w:rFonts w:ascii="Calibri" w:hAnsi="Calibri" w:cs="Calibri"/>
              </w:rPr>
            </w:pPr>
            <w:r w:rsidRPr="0015321F">
              <w:rPr>
                <w:rFonts w:ascii="Calibri" w:hAnsi="Calibri" w:cs="Calibri"/>
              </w:rPr>
              <w:t>This job description does not form part of the contract of employment.  It describes the way the post holder is expected and required to perform and complete the particular duties as set out in the foregoing.</w:t>
            </w:r>
          </w:p>
          <w:p w14:paraId="3905AA2E" w14:textId="77777777" w:rsidR="004A0A95" w:rsidRPr="0015321F" w:rsidRDefault="004A0A95" w:rsidP="004A0A95">
            <w:pPr>
              <w:pStyle w:val="NoSpacing"/>
              <w:numPr>
                <w:ilvl w:val="0"/>
                <w:numId w:val="11"/>
              </w:numPr>
              <w:rPr>
                <w:rFonts w:ascii="Calibri" w:hAnsi="Calibri" w:cs="Calibri"/>
              </w:rPr>
            </w:pPr>
            <w:r w:rsidRPr="0015321F">
              <w:rPr>
                <w:rFonts w:ascii="Calibri" w:hAnsi="Calibri" w:cs="Calibri"/>
              </w:rPr>
              <w:t>Post holder may deal with sensitive material and should maintain confidentiality in all Academy related matters.</w:t>
            </w:r>
          </w:p>
          <w:p w14:paraId="6A9395F9" w14:textId="52CA01A8" w:rsidR="0015321F" w:rsidRPr="0015321F" w:rsidRDefault="0015321F" w:rsidP="004A0A95">
            <w:pPr>
              <w:pStyle w:val="NoSpacing"/>
              <w:numPr>
                <w:ilvl w:val="0"/>
                <w:numId w:val="11"/>
              </w:numPr>
              <w:rPr>
                <w:rFonts w:ascii="Calibri" w:hAnsi="Calibri" w:cs="Calibri"/>
              </w:rPr>
            </w:pPr>
            <w:r w:rsidRPr="0015321F">
              <w:rPr>
                <w:rFonts w:ascii="Calibri" w:hAnsi="Calibri"/>
                <w:lang w:val="en-US"/>
              </w:rPr>
              <w:t xml:space="preserve">This job description is a guide to the duties the post holder will be expected to undertake. It is not intended to be exhaustive or exclusive and will be subject to change as working requirements dictate and to meet the </w:t>
            </w:r>
            <w:proofErr w:type="spellStart"/>
            <w:r w:rsidRPr="0015321F">
              <w:rPr>
                <w:rFonts w:ascii="Calibri" w:hAnsi="Calibri"/>
                <w:lang w:val="en-US"/>
              </w:rPr>
              <w:t>organisational</w:t>
            </w:r>
            <w:proofErr w:type="spellEnd"/>
            <w:r w:rsidRPr="0015321F">
              <w:rPr>
                <w:rFonts w:ascii="Calibri" w:hAnsi="Calibri"/>
                <w:lang w:val="en-US"/>
              </w:rPr>
              <w:t xml:space="preserve"> requirements of ALRA</w:t>
            </w:r>
            <w:r w:rsidR="005B78F1">
              <w:rPr>
                <w:rFonts w:ascii="Calibri" w:hAnsi="Calibri"/>
                <w:lang w:val="en-US"/>
              </w:rPr>
              <w:t>.</w:t>
            </w:r>
          </w:p>
        </w:tc>
      </w:tr>
    </w:tbl>
    <w:p w14:paraId="62087A78" w14:textId="2BB504E6" w:rsidR="00C1250D" w:rsidRPr="0015321F" w:rsidRDefault="00FC373A" w:rsidP="0015321F">
      <w:pPr>
        <w:spacing w:after="0" w:line="240" w:lineRule="auto"/>
        <w:jc w:val="center"/>
        <w:rPr>
          <w:rFonts w:eastAsia="Arial" w:cs="Arial"/>
          <w:b/>
        </w:rPr>
      </w:pPr>
      <w:r w:rsidRPr="00944D2F">
        <w:rPr>
          <w:rFonts w:eastAsia="Arial" w:cs="Arial"/>
          <w:b/>
        </w:rPr>
        <w:lastRenderedPageBreak/>
        <w:t>Person Specification</w:t>
      </w:r>
    </w:p>
    <w:p w14:paraId="7A4F2F72" w14:textId="6F2B6F41" w:rsidR="00C1250D" w:rsidRPr="00944D2F" w:rsidRDefault="00FC373A">
      <w:pPr>
        <w:spacing w:after="0" w:line="240" w:lineRule="auto"/>
        <w:rPr>
          <w:rFonts w:eastAsia="Arial" w:cs="Arial"/>
        </w:rPr>
      </w:pPr>
      <w:r w:rsidRPr="00944D2F">
        <w:rPr>
          <w:rFonts w:eastAsia="Arial" w:cs="Arial"/>
          <w:b/>
        </w:rPr>
        <w:t>Job Title:</w:t>
      </w:r>
      <w:r w:rsidRPr="00944D2F">
        <w:rPr>
          <w:rFonts w:eastAsia="Arial" w:cs="Arial"/>
        </w:rPr>
        <w:t xml:space="preserve"> IT </w:t>
      </w:r>
      <w:r w:rsidR="004F21B7" w:rsidRPr="00944D2F">
        <w:rPr>
          <w:rFonts w:eastAsia="Arial" w:cs="Arial"/>
        </w:rPr>
        <w:t xml:space="preserve">&amp; </w:t>
      </w:r>
      <w:r w:rsidRPr="00944D2F">
        <w:rPr>
          <w:rFonts w:eastAsia="Arial" w:cs="Arial"/>
        </w:rPr>
        <w:t>Application</w:t>
      </w:r>
      <w:r w:rsidR="004F21B7" w:rsidRPr="00944D2F">
        <w:rPr>
          <w:rFonts w:eastAsia="Arial" w:cs="Arial"/>
        </w:rPr>
        <w:t>s</w:t>
      </w:r>
      <w:r w:rsidRPr="00944D2F">
        <w:rPr>
          <w:rFonts w:eastAsia="Arial" w:cs="Arial"/>
        </w:rPr>
        <w:t xml:space="preserve"> Manager</w:t>
      </w:r>
    </w:p>
    <w:p w14:paraId="4ADC3128" w14:textId="77777777" w:rsidR="00C1250D" w:rsidRPr="004A0A95" w:rsidRDefault="00C1250D">
      <w:pPr>
        <w:spacing w:after="0" w:line="240" w:lineRule="auto"/>
        <w:rPr>
          <w:rFonts w:ascii="Arial" w:eastAsia="Arial" w:hAnsi="Arial" w:cs="Arial"/>
          <w:sz w:val="18"/>
          <w:szCs w:val="24"/>
        </w:rPr>
      </w:pPr>
    </w:p>
    <w:tbl>
      <w:tblPr>
        <w:tblStyle w:val="a"/>
        <w:tblW w:w="10209" w:type="dxa"/>
        <w:tblInd w:w="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973"/>
        <w:gridCol w:w="5155"/>
        <w:gridCol w:w="3081"/>
      </w:tblGrid>
      <w:tr w:rsidR="00C1250D" w:rsidRPr="00944D2F" w14:paraId="7C1541F4" w14:textId="77777777" w:rsidTr="6A5B547D">
        <w:tc>
          <w:tcPr>
            <w:tcW w:w="1973" w:type="dxa"/>
            <w:tcMar>
              <w:top w:w="100" w:type="dxa"/>
              <w:left w:w="108" w:type="dxa"/>
              <w:bottom w:w="100" w:type="dxa"/>
              <w:right w:w="108" w:type="dxa"/>
            </w:tcMar>
          </w:tcPr>
          <w:p w14:paraId="7C56B866" w14:textId="77777777" w:rsidR="00C1250D" w:rsidRPr="00944D2F" w:rsidRDefault="00C1250D">
            <w:pPr>
              <w:spacing w:after="0" w:line="240" w:lineRule="auto"/>
              <w:rPr>
                <w:rFonts w:eastAsia="Arial" w:cs="Arial"/>
              </w:rPr>
            </w:pPr>
          </w:p>
        </w:tc>
        <w:tc>
          <w:tcPr>
            <w:tcW w:w="5155" w:type="dxa"/>
            <w:tcMar>
              <w:top w:w="100" w:type="dxa"/>
              <w:left w:w="108" w:type="dxa"/>
              <w:bottom w:w="100" w:type="dxa"/>
              <w:right w:w="108" w:type="dxa"/>
            </w:tcMar>
          </w:tcPr>
          <w:p w14:paraId="25ED1E56" w14:textId="77777777" w:rsidR="00C1250D" w:rsidRPr="00944D2F" w:rsidRDefault="00FC373A">
            <w:pPr>
              <w:spacing w:after="0" w:line="240" w:lineRule="auto"/>
              <w:rPr>
                <w:rFonts w:eastAsia="Arial" w:cs="Arial"/>
              </w:rPr>
            </w:pPr>
            <w:r w:rsidRPr="00944D2F">
              <w:rPr>
                <w:rFonts w:eastAsia="Arial" w:cs="Arial"/>
                <w:b/>
              </w:rPr>
              <w:t>Essential</w:t>
            </w:r>
          </w:p>
        </w:tc>
        <w:tc>
          <w:tcPr>
            <w:tcW w:w="3081" w:type="dxa"/>
            <w:tcMar>
              <w:top w:w="100" w:type="dxa"/>
              <w:left w:w="108" w:type="dxa"/>
              <w:bottom w:w="100" w:type="dxa"/>
              <w:right w:w="108" w:type="dxa"/>
            </w:tcMar>
          </w:tcPr>
          <w:p w14:paraId="14B197B2" w14:textId="77777777" w:rsidR="00C1250D" w:rsidRPr="00944D2F" w:rsidRDefault="00FC373A">
            <w:pPr>
              <w:spacing w:after="0" w:line="240" w:lineRule="auto"/>
              <w:rPr>
                <w:rFonts w:eastAsia="Arial" w:cs="Arial"/>
              </w:rPr>
            </w:pPr>
            <w:r w:rsidRPr="00944D2F">
              <w:rPr>
                <w:rFonts w:eastAsia="Arial" w:cs="Arial"/>
                <w:b/>
              </w:rPr>
              <w:t>Desirable</w:t>
            </w:r>
          </w:p>
        </w:tc>
      </w:tr>
      <w:tr w:rsidR="00C1250D" w:rsidRPr="00944D2F" w14:paraId="59F7C8CF" w14:textId="77777777" w:rsidTr="6A5B547D">
        <w:tc>
          <w:tcPr>
            <w:tcW w:w="1973" w:type="dxa"/>
            <w:tcMar>
              <w:top w:w="100" w:type="dxa"/>
              <w:left w:w="108" w:type="dxa"/>
              <w:bottom w:w="100" w:type="dxa"/>
              <w:right w:w="108" w:type="dxa"/>
            </w:tcMar>
          </w:tcPr>
          <w:p w14:paraId="569039FB" w14:textId="77777777" w:rsidR="00C1250D" w:rsidRPr="00944D2F" w:rsidRDefault="00FC373A">
            <w:pPr>
              <w:spacing w:after="0" w:line="240" w:lineRule="auto"/>
              <w:rPr>
                <w:rFonts w:eastAsia="Arial" w:cs="Arial"/>
              </w:rPr>
            </w:pPr>
            <w:r w:rsidRPr="00944D2F">
              <w:rPr>
                <w:rFonts w:eastAsia="Arial" w:cs="Arial"/>
                <w:b/>
              </w:rPr>
              <w:t>Qualifications</w:t>
            </w:r>
          </w:p>
        </w:tc>
        <w:tc>
          <w:tcPr>
            <w:tcW w:w="5155" w:type="dxa"/>
            <w:tcMar>
              <w:top w:w="100" w:type="dxa"/>
              <w:left w:w="108" w:type="dxa"/>
              <w:bottom w:w="100" w:type="dxa"/>
              <w:right w:w="108" w:type="dxa"/>
            </w:tcMar>
          </w:tcPr>
          <w:p w14:paraId="739AE59F" w14:textId="28EEA0AC" w:rsidR="00C1250D" w:rsidRPr="00944D2F" w:rsidRDefault="00FC373A">
            <w:pPr>
              <w:spacing w:after="0" w:line="240" w:lineRule="auto"/>
              <w:rPr>
                <w:rFonts w:eastAsia="Arial" w:cs="Arial"/>
              </w:rPr>
            </w:pPr>
            <w:r w:rsidRPr="00944D2F">
              <w:rPr>
                <w:rFonts w:eastAsia="Arial" w:cs="Arial"/>
              </w:rPr>
              <w:t xml:space="preserve">University degree or equivalent experience in the field of computer science or software engineering and\or equivalent experience in business </w:t>
            </w:r>
            <w:r w:rsidR="004A0A95" w:rsidRPr="00944D2F">
              <w:rPr>
                <w:rFonts w:eastAsia="Arial" w:cs="Arial"/>
              </w:rPr>
              <w:t>systems management and support.</w:t>
            </w:r>
          </w:p>
        </w:tc>
        <w:tc>
          <w:tcPr>
            <w:tcW w:w="3081" w:type="dxa"/>
            <w:tcMar>
              <w:top w:w="100" w:type="dxa"/>
              <w:left w:w="108" w:type="dxa"/>
              <w:bottom w:w="100" w:type="dxa"/>
              <w:right w:w="108" w:type="dxa"/>
            </w:tcMar>
          </w:tcPr>
          <w:p w14:paraId="18680B8F" w14:textId="77777777" w:rsidR="00C1250D" w:rsidRPr="00944D2F" w:rsidRDefault="00FC373A">
            <w:pPr>
              <w:spacing w:after="0" w:line="240" w:lineRule="auto"/>
              <w:rPr>
                <w:rFonts w:eastAsia="Arial" w:cs="Arial"/>
              </w:rPr>
            </w:pPr>
            <w:r w:rsidRPr="00944D2F">
              <w:rPr>
                <w:rFonts w:eastAsia="Arial" w:cs="Arial"/>
              </w:rPr>
              <w:t>ITIL Service Management Foundation Level</w:t>
            </w:r>
          </w:p>
          <w:p w14:paraId="6A903E18" w14:textId="77777777" w:rsidR="00C1250D" w:rsidRPr="00944D2F" w:rsidRDefault="00C1250D">
            <w:pPr>
              <w:spacing w:after="0" w:line="240" w:lineRule="auto"/>
              <w:rPr>
                <w:rFonts w:eastAsia="Arial" w:cs="Arial"/>
              </w:rPr>
            </w:pPr>
          </w:p>
          <w:p w14:paraId="74361606" w14:textId="7CDD7B6E" w:rsidR="00C1250D" w:rsidRPr="00944D2F" w:rsidRDefault="00C1250D">
            <w:pPr>
              <w:spacing w:after="0" w:line="240" w:lineRule="auto"/>
              <w:rPr>
                <w:rFonts w:eastAsia="Arial" w:cs="Arial"/>
              </w:rPr>
            </w:pPr>
          </w:p>
        </w:tc>
      </w:tr>
      <w:tr w:rsidR="00C1250D" w:rsidRPr="00944D2F" w14:paraId="12919EA3" w14:textId="77777777" w:rsidTr="6A5B547D">
        <w:tc>
          <w:tcPr>
            <w:tcW w:w="1973" w:type="dxa"/>
            <w:tcMar>
              <w:top w:w="100" w:type="dxa"/>
              <w:left w:w="108" w:type="dxa"/>
              <w:bottom w:w="100" w:type="dxa"/>
              <w:right w:w="108" w:type="dxa"/>
            </w:tcMar>
          </w:tcPr>
          <w:p w14:paraId="63B8FAA4" w14:textId="77777777" w:rsidR="004A0A95" w:rsidRPr="00944D2F" w:rsidRDefault="00FC373A">
            <w:pPr>
              <w:spacing w:after="0" w:line="240" w:lineRule="auto"/>
              <w:rPr>
                <w:rFonts w:eastAsia="Arial" w:cs="Arial"/>
                <w:b/>
              </w:rPr>
            </w:pPr>
            <w:r w:rsidRPr="00944D2F">
              <w:rPr>
                <w:rFonts w:eastAsia="Arial" w:cs="Arial"/>
                <w:b/>
              </w:rPr>
              <w:t>Knowledge/</w:t>
            </w:r>
          </w:p>
          <w:p w14:paraId="11DF84F2" w14:textId="4A744051" w:rsidR="00C1250D" w:rsidRPr="00944D2F" w:rsidRDefault="00FC373A">
            <w:pPr>
              <w:spacing w:after="0" w:line="240" w:lineRule="auto"/>
              <w:rPr>
                <w:rFonts w:eastAsia="Arial" w:cs="Arial"/>
              </w:rPr>
            </w:pPr>
            <w:r w:rsidRPr="00944D2F">
              <w:rPr>
                <w:rFonts w:eastAsia="Arial" w:cs="Arial"/>
                <w:b/>
              </w:rPr>
              <w:t>Experience</w:t>
            </w:r>
          </w:p>
          <w:p w14:paraId="46FBDFED" w14:textId="77777777" w:rsidR="00C1250D" w:rsidRPr="00944D2F" w:rsidRDefault="00C1250D">
            <w:pPr>
              <w:spacing w:after="0" w:line="240" w:lineRule="auto"/>
              <w:rPr>
                <w:rFonts w:eastAsia="Arial" w:cs="Arial"/>
              </w:rPr>
            </w:pPr>
          </w:p>
          <w:p w14:paraId="47CA60C9" w14:textId="77777777" w:rsidR="00C1250D" w:rsidRPr="00944D2F" w:rsidRDefault="00C1250D">
            <w:pPr>
              <w:spacing w:after="0" w:line="240" w:lineRule="auto"/>
              <w:rPr>
                <w:rFonts w:eastAsia="Arial" w:cs="Arial"/>
              </w:rPr>
            </w:pPr>
          </w:p>
          <w:p w14:paraId="39EFE91E" w14:textId="77777777" w:rsidR="00C1250D" w:rsidRPr="00944D2F" w:rsidRDefault="00C1250D">
            <w:pPr>
              <w:spacing w:after="0" w:line="240" w:lineRule="auto"/>
              <w:rPr>
                <w:rFonts w:eastAsia="Arial" w:cs="Arial"/>
              </w:rPr>
            </w:pPr>
          </w:p>
          <w:p w14:paraId="43CF0588" w14:textId="77777777" w:rsidR="00C1250D" w:rsidRPr="00944D2F" w:rsidRDefault="00C1250D">
            <w:pPr>
              <w:spacing w:after="0" w:line="240" w:lineRule="auto"/>
              <w:rPr>
                <w:rFonts w:eastAsia="Arial" w:cs="Arial"/>
              </w:rPr>
            </w:pPr>
          </w:p>
          <w:p w14:paraId="7813FFE1" w14:textId="77777777" w:rsidR="00C1250D" w:rsidRPr="00944D2F" w:rsidRDefault="00C1250D">
            <w:pPr>
              <w:spacing w:after="0" w:line="240" w:lineRule="auto"/>
              <w:rPr>
                <w:rFonts w:eastAsia="Arial" w:cs="Arial"/>
              </w:rPr>
            </w:pPr>
          </w:p>
        </w:tc>
        <w:tc>
          <w:tcPr>
            <w:tcW w:w="5155" w:type="dxa"/>
            <w:tcMar>
              <w:top w:w="100" w:type="dxa"/>
              <w:left w:w="108" w:type="dxa"/>
              <w:bottom w:w="100" w:type="dxa"/>
              <w:right w:w="108" w:type="dxa"/>
            </w:tcMar>
          </w:tcPr>
          <w:p w14:paraId="324C53E6" w14:textId="77777777" w:rsidR="00C1250D" w:rsidRPr="00944D2F" w:rsidRDefault="00FC373A">
            <w:pPr>
              <w:numPr>
                <w:ilvl w:val="0"/>
                <w:numId w:val="6"/>
              </w:numPr>
              <w:spacing w:after="0" w:line="240" w:lineRule="auto"/>
              <w:rPr>
                <w:rFonts w:eastAsia="Arial" w:cs="Arial"/>
              </w:rPr>
            </w:pPr>
            <w:r w:rsidRPr="00944D2F">
              <w:rPr>
                <w:rFonts w:eastAsia="Arial" w:cs="Arial"/>
              </w:rPr>
              <w:t xml:space="preserve">Proven experience in applications integration and data </w:t>
            </w:r>
            <w:proofErr w:type="spellStart"/>
            <w:r w:rsidRPr="00944D2F">
              <w:rPr>
                <w:rFonts w:eastAsia="Arial" w:cs="Arial"/>
              </w:rPr>
              <w:t>virtualisation</w:t>
            </w:r>
            <w:proofErr w:type="spellEnd"/>
            <w:r w:rsidRPr="00944D2F">
              <w:rPr>
                <w:rFonts w:eastAsia="Arial" w:cs="Arial"/>
              </w:rPr>
              <w:t xml:space="preserve"> techniques including abstraction, transformation, data manipulation and processing and associated technologies.</w:t>
            </w:r>
          </w:p>
          <w:p w14:paraId="353B6D75" w14:textId="0A86E593" w:rsidR="00C1250D" w:rsidRPr="00944D2F" w:rsidRDefault="00FC373A">
            <w:pPr>
              <w:numPr>
                <w:ilvl w:val="0"/>
                <w:numId w:val="6"/>
              </w:numPr>
              <w:spacing w:after="0" w:line="240" w:lineRule="auto"/>
              <w:rPr>
                <w:rFonts w:eastAsia="Arial" w:cs="Arial"/>
              </w:rPr>
            </w:pPr>
            <w:r w:rsidRPr="00944D2F">
              <w:rPr>
                <w:rFonts w:eastAsia="Arial" w:cs="Arial"/>
              </w:rPr>
              <w:t>Proven experience in IT service management and application delivery.</w:t>
            </w:r>
            <w:r w:rsidRPr="00944D2F">
              <w:rPr>
                <w:rFonts w:eastAsia="Arial" w:cs="Arial"/>
              </w:rPr>
              <w:br/>
            </w:r>
            <w:r w:rsidR="004F21B7" w:rsidRPr="00944D2F">
              <w:rPr>
                <w:rFonts w:eastAsia="Arial" w:cs="Arial"/>
              </w:rPr>
              <w:t>Proven experience</w:t>
            </w:r>
            <w:r w:rsidRPr="00944D2F">
              <w:rPr>
                <w:rFonts w:eastAsia="Arial" w:cs="Arial"/>
              </w:rPr>
              <w:t xml:space="preserve"> in database design, queries and stored procedures.</w:t>
            </w:r>
          </w:p>
          <w:p w14:paraId="6C1EBFF7" w14:textId="50B45C35" w:rsidR="00C1250D" w:rsidRPr="00944D2F" w:rsidRDefault="004F21B7" w:rsidP="004F21B7">
            <w:pPr>
              <w:numPr>
                <w:ilvl w:val="0"/>
                <w:numId w:val="6"/>
              </w:numPr>
              <w:spacing w:after="0" w:line="240" w:lineRule="auto"/>
              <w:rPr>
                <w:rFonts w:eastAsia="Arial" w:cs="Arial"/>
              </w:rPr>
            </w:pPr>
            <w:r w:rsidRPr="00944D2F">
              <w:rPr>
                <w:rFonts w:eastAsia="Arial" w:cs="Arial"/>
              </w:rPr>
              <w:t>Proven experience</w:t>
            </w:r>
            <w:r w:rsidR="00FC373A" w:rsidRPr="00944D2F">
              <w:rPr>
                <w:rFonts w:eastAsia="Arial" w:cs="Arial"/>
              </w:rPr>
              <w:t xml:space="preserve"> in business analysis and systems analysis and documenting business processes.</w:t>
            </w:r>
          </w:p>
          <w:p w14:paraId="72B7686E" w14:textId="77777777" w:rsidR="00C1250D" w:rsidRPr="00944D2F" w:rsidRDefault="00FC373A">
            <w:pPr>
              <w:numPr>
                <w:ilvl w:val="0"/>
                <w:numId w:val="6"/>
              </w:numPr>
              <w:spacing w:after="0" w:line="240" w:lineRule="auto"/>
              <w:rPr>
                <w:rFonts w:eastAsia="Arial" w:cs="Arial"/>
              </w:rPr>
            </w:pPr>
            <w:r w:rsidRPr="00944D2F">
              <w:rPr>
                <w:rFonts w:eastAsia="Arial" w:cs="Arial"/>
              </w:rPr>
              <w:t>Knowledge of industry best practices for e-mail privacy and regulatory compliance, routing, filtering, monitoring, tiered storage, backup, and disaster recovery.</w:t>
            </w:r>
          </w:p>
          <w:p w14:paraId="63A6F748" w14:textId="4EB11406" w:rsidR="00C1250D" w:rsidRPr="00944D2F" w:rsidRDefault="00FC373A">
            <w:pPr>
              <w:numPr>
                <w:ilvl w:val="0"/>
                <w:numId w:val="6"/>
              </w:numPr>
              <w:spacing w:after="0" w:line="240" w:lineRule="auto"/>
              <w:rPr>
                <w:rFonts w:eastAsia="Arial" w:cs="Arial"/>
              </w:rPr>
            </w:pPr>
            <w:r w:rsidRPr="00944D2F">
              <w:rPr>
                <w:rFonts w:eastAsia="Arial" w:cs="Arial"/>
              </w:rPr>
              <w:t xml:space="preserve">Expert with </w:t>
            </w:r>
            <w:r w:rsidR="004F21B7" w:rsidRPr="00944D2F">
              <w:rPr>
                <w:rFonts w:eastAsia="Arial" w:cs="Arial"/>
              </w:rPr>
              <w:t>365 office applications</w:t>
            </w:r>
            <w:r w:rsidRPr="00944D2F">
              <w:rPr>
                <w:rFonts w:eastAsia="Arial" w:cs="Arial"/>
              </w:rPr>
              <w:t xml:space="preserve"> and experience with data integration and </w:t>
            </w:r>
            <w:r w:rsidR="004F21B7" w:rsidRPr="00944D2F">
              <w:rPr>
                <w:rFonts w:eastAsia="Arial" w:cs="Arial"/>
              </w:rPr>
              <w:t>VLE construction</w:t>
            </w:r>
            <w:r w:rsidRPr="00944D2F">
              <w:rPr>
                <w:rFonts w:eastAsia="Arial" w:cs="Arial"/>
              </w:rPr>
              <w:t>.</w:t>
            </w:r>
          </w:p>
          <w:p w14:paraId="2644AC39" w14:textId="55154B2D" w:rsidR="00C1250D" w:rsidRPr="00944D2F" w:rsidRDefault="00FC373A" w:rsidP="004A0A95">
            <w:pPr>
              <w:numPr>
                <w:ilvl w:val="0"/>
                <w:numId w:val="6"/>
              </w:numPr>
              <w:spacing w:after="0" w:line="240" w:lineRule="auto"/>
              <w:rPr>
                <w:rFonts w:eastAsia="Arial" w:cs="Arial"/>
              </w:rPr>
            </w:pPr>
            <w:r w:rsidRPr="00944D2F">
              <w:rPr>
                <w:rFonts w:eastAsia="Arial" w:cs="Arial"/>
              </w:rPr>
              <w:t xml:space="preserve">Basic Financial </w:t>
            </w:r>
            <w:r w:rsidR="004F21B7" w:rsidRPr="00944D2F">
              <w:rPr>
                <w:rFonts w:eastAsia="Arial" w:cs="Arial"/>
              </w:rPr>
              <w:t>Understanding</w:t>
            </w:r>
            <w:r w:rsidR="0015321F">
              <w:rPr>
                <w:rFonts w:eastAsia="Arial" w:cs="Arial"/>
              </w:rPr>
              <w:t>.</w:t>
            </w:r>
          </w:p>
        </w:tc>
        <w:tc>
          <w:tcPr>
            <w:tcW w:w="3081" w:type="dxa"/>
            <w:tcMar>
              <w:top w:w="100" w:type="dxa"/>
              <w:left w:w="108" w:type="dxa"/>
              <w:bottom w:w="100" w:type="dxa"/>
              <w:right w:w="108" w:type="dxa"/>
            </w:tcMar>
          </w:tcPr>
          <w:p w14:paraId="338FD48F" w14:textId="77777777" w:rsidR="00C1250D" w:rsidRPr="00944D2F" w:rsidRDefault="00FC373A">
            <w:pPr>
              <w:spacing w:after="0" w:line="240" w:lineRule="auto"/>
              <w:rPr>
                <w:rFonts w:eastAsia="Arial" w:cs="Arial"/>
              </w:rPr>
            </w:pPr>
            <w:r w:rsidRPr="00944D2F">
              <w:rPr>
                <w:rFonts w:eastAsia="Arial" w:cs="Arial"/>
              </w:rPr>
              <w:t>Experience of working in education</w:t>
            </w:r>
          </w:p>
          <w:p w14:paraId="2FDA413A" w14:textId="77777777" w:rsidR="00C1250D" w:rsidRPr="00944D2F" w:rsidRDefault="00C1250D">
            <w:pPr>
              <w:spacing w:after="0" w:line="240" w:lineRule="auto"/>
              <w:rPr>
                <w:rFonts w:eastAsia="Arial" w:cs="Arial"/>
              </w:rPr>
            </w:pPr>
          </w:p>
          <w:p w14:paraId="6305084A" w14:textId="77777777" w:rsidR="00C1250D" w:rsidRPr="00944D2F" w:rsidRDefault="00C1250D">
            <w:pPr>
              <w:spacing w:after="0" w:line="240" w:lineRule="auto"/>
              <w:rPr>
                <w:rFonts w:eastAsia="Arial" w:cs="Arial"/>
              </w:rPr>
            </w:pPr>
          </w:p>
          <w:p w14:paraId="531BDDE4" w14:textId="1E810CBD" w:rsidR="00C1250D" w:rsidRPr="00944D2F" w:rsidRDefault="00FC373A">
            <w:pPr>
              <w:spacing w:after="0" w:line="240" w:lineRule="auto"/>
              <w:rPr>
                <w:rFonts w:eastAsia="Arial" w:cs="Arial"/>
              </w:rPr>
            </w:pPr>
            <w:r w:rsidRPr="00944D2F">
              <w:rPr>
                <w:rFonts w:eastAsia="Arial" w:cs="Arial"/>
              </w:rPr>
              <w:t xml:space="preserve">Good Knowledge of IT Governance </w:t>
            </w:r>
            <w:r w:rsidR="0015321F">
              <w:rPr>
                <w:rFonts w:eastAsia="Arial" w:cs="Arial"/>
              </w:rPr>
              <w:t>Frameworks</w:t>
            </w:r>
          </w:p>
          <w:p w14:paraId="6F1C59F4" w14:textId="77777777" w:rsidR="00C1250D" w:rsidRPr="00944D2F" w:rsidRDefault="00C1250D">
            <w:pPr>
              <w:spacing w:after="0" w:line="240" w:lineRule="auto"/>
              <w:rPr>
                <w:rFonts w:eastAsia="Arial" w:cs="Arial"/>
              </w:rPr>
            </w:pPr>
          </w:p>
          <w:p w14:paraId="2DB3D596" w14:textId="36ACF0DC" w:rsidR="00C1250D" w:rsidRPr="00944D2F" w:rsidRDefault="00FC373A">
            <w:pPr>
              <w:spacing w:after="0" w:line="240" w:lineRule="auto"/>
              <w:rPr>
                <w:rFonts w:eastAsia="Arial" w:cs="Arial"/>
              </w:rPr>
            </w:pPr>
            <w:r w:rsidRPr="00944D2F">
              <w:rPr>
                <w:rFonts w:eastAsia="Arial" w:cs="Arial"/>
              </w:rPr>
              <w:t>Practical experience of implementation of complex IT systems</w:t>
            </w:r>
          </w:p>
          <w:p w14:paraId="67159D5A" w14:textId="77777777" w:rsidR="00C1250D" w:rsidRPr="00944D2F" w:rsidRDefault="00C1250D">
            <w:pPr>
              <w:spacing w:after="0" w:line="240" w:lineRule="auto"/>
              <w:rPr>
                <w:rFonts w:eastAsia="Arial" w:cs="Arial"/>
              </w:rPr>
            </w:pPr>
          </w:p>
          <w:p w14:paraId="434278EF" w14:textId="70043CE3" w:rsidR="00C1250D" w:rsidRPr="00944D2F" w:rsidRDefault="00FC373A">
            <w:pPr>
              <w:numPr>
                <w:ilvl w:val="0"/>
                <w:numId w:val="6"/>
              </w:numPr>
              <w:pBdr>
                <w:top w:val="nil"/>
                <w:left w:val="nil"/>
                <w:bottom w:val="nil"/>
                <w:right w:val="nil"/>
                <w:between w:val="nil"/>
              </w:pBdr>
              <w:spacing w:after="0" w:line="240" w:lineRule="auto"/>
              <w:rPr>
                <w:rFonts w:eastAsia="Arial" w:cs="Arial"/>
              </w:rPr>
            </w:pPr>
            <w:r w:rsidRPr="00944D2F">
              <w:rPr>
                <w:rFonts w:eastAsia="Arial" w:cs="Arial"/>
              </w:rPr>
              <w:t>Experience of delivering projects involving change management in a</w:t>
            </w:r>
            <w:r w:rsidR="004F21B7" w:rsidRPr="00944D2F">
              <w:rPr>
                <w:rFonts w:eastAsia="Arial" w:cs="Arial"/>
              </w:rPr>
              <w:t xml:space="preserve">n </w:t>
            </w:r>
            <w:proofErr w:type="spellStart"/>
            <w:r w:rsidRPr="00944D2F">
              <w:rPr>
                <w:rFonts w:eastAsia="Arial" w:cs="Arial"/>
              </w:rPr>
              <w:t>organisation</w:t>
            </w:r>
            <w:proofErr w:type="spellEnd"/>
          </w:p>
          <w:p w14:paraId="20EEED61" w14:textId="77777777" w:rsidR="00C1250D" w:rsidRPr="00944D2F" w:rsidRDefault="00C1250D">
            <w:pPr>
              <w:spacing w:after="0" w:line="240" w:lineRule="auto"/>
              <w:rPr>
                <w:rFonts w:eastAsia="Arial" w:cs="Arial"/>
              </w:rPr>
            </w:pPr>
          </w:p>
          <w:p w14:paraId="09155604" w14:textId="77777777" w:rsidR="00C1250D" w:rsidRPr="00944D2F" w:rsidRDefault="00C1250D">
            <w:pPr>
              <w:spacing w:after="0" w:line="240" w:lineRule="auto"/>
              <w:rPr>
                <w:rFonts w:eastAsia="Arial" w:cs="Arial"/>
              </w:rPr>
            </w:pPr>
          </w:p>
        </w:tc>
      </w:tr>
      <w:tr w:rsidR="00C1250D" w:rsidRPr="00944D2F" w14:paraId="39AD7B89" w14:textId="77777777" w:rsidTr="6A5B547D">
        <w:tc>
          <w:tcPr>
            <w:tcW w:w="1973" w:type="dxa"/>
            <w:tcMar>
              <w:top w:w="100" w:type="dxa"/>
              <w:left w:w="108" w:type="dxa"/>
              <w:bottom w:w="100" w:type="dxa"/>
              <w:right w:w="108" w:type="dxa"/>
            </w:tcMar>
          </w:tcPr>
          <w:p w14:paraId="777F9C1E" w14:textId="77777777" w:rsidR="00C1250D" w:rsidRPr="00944D2F" w:rsidRDefault="00FC373A">
            <w:pPr>
              <w:spacing w:after="0" w:line="240" w:lineRule="auto"/>
              <w:rPr>
                <w:rFonts w:eastAsia="Arial" w:cs="Arial"/>
              </w:rPr>
            </w:pPr>
            <w:r w:rsidRPr="00944D2F">
              <w:rPr>
                <w:rFonts w:eastAsia="Arial" w:cs="Arial"/>
                <w:b/>
              </w:rPr>
              <w:t>Skills/Abilities</w:t>
            </w:r>
          </w:p>
          <w:p w14:paraId="759520FC" w14:textId="77777777" w:rsidR="00C1250D" w:rsidRPr="00944D2F" w:rsidRDefault="00C1250D">
            <w:pPr>
              <w:spacing w:after="0" w:line="240" w:lineRule="auto"/>
              <w:rPr>
                <w:rFonts w:eastAsia="Arial" w:cs="Arial"/>
              </w:rPr>
            </w:pPr>
          </w:p>
          <w:p w14:paraId="751F4793" w14:textId="77777777" w:rsidR="00C1250D" w:rsidRPr="00944D2F" w:rsidRDefault="00C1250D">
            <w:pPr>
              <w:spacing w:after="0" w:line="240" w:lineRule="auto"/>
              <w:rPr>
                <w:rFonts w:eastAsia="Arial" w:cs="Arial"/>
              </w:rPr>
            </w:pPr>
          </w:p>
          <w:p w14:paraId="4C09BF1F" w14:textId="77777777" w:rsidR="00C1250D" w:rsidRPr="00944D2F" w:rsidRDefault="00C1250D">
            <w:pPr>
              <w:spacing w:after="0" w:line="240" w:lineRule="auto"/>
              <w:rPr>
                <w:rFonts w:eastAsia="Arial" w:cs="Arial"/>
              </w:rPr>
            </w:pPr>
          </w:p>
          <w:p w14:paraId="2CF5F7AE" w14:textId="77777777" w:rsidR="00C1250D" w:rsidRPr="00944D2F" w:rsidRDefault="00C1250D">
            <w:pPr>
              <w:spacing w:after="0" w:line="240" w:lineRule="auto"/>
              <w:rPr>
                <w:rFonts w:eastAsia="Arial" w:cs="Arial"/>
              </w:rPr>
            </w:pPr>
          </w:p>
          <w:p w14:paraId="732BABDE" w14:textId="77777777" w:rsidR="00C1250D" w:rsidRPr="00944D2F" w:rsidRDefault="00C1250D">
            <w:pPr>
              <w:spacing w:after="0" w:line="240" w:lineRule="auto"/>
              <w:rPr>
                <w:rFonts w:eastAsia="Arial" w:cs="Arial"/>
              </w:rPr>
            </w:pPr>
          </w:p>
        </w:tc>
        <w:tc>
          <w:tcPr>
            <w:tcW w:w="5155" w:type="dxa"/>
            <w:tcMar>
              <w:top w:w="100" w:type="dxa"/>
              <w:left w:w="108" w:type="dxa"/>
              <w:bottom w:w="100" w:type="dxa"/>
              <w:right w:w="108" w:type="dxa"/>
            </w:tcMar>
          </w:tcPr>
          <w:p w14:paraId="6D6D65CC"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Proven analytical and problem-solving abilities.</w:t>
            </w:r>
          </w:p>
          <w:p w14:paraId="18E73095"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 xml:space="preserve">Ability to effectively </w:t>
            </w:r>
            <w:proofErr w:type="spellStart"/>
            <w:r w:rsidRPr="00944D2F">
              <w:rPr>
                <w:rFonts w:eastAsia="Arial" w:cs="Arial"/>
              </w:rPr>
              <w:t>prioritise</w:t>
            </w:r>
            <w:proofErr w:type="spellEnd"/>
            <w:r w:rsidRPr="00944D2F">
              <w:rPr>
                <w:rFonts w:eastAsia="Arial" w:cs="Arial"/>
              </w:rPr>
              <w:t xml:space="preserve"> and execute tasks in a high-pressure environment.</w:t>
            </w:r>
          </w:p>
          <w:p w14:paraId="783F8623"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Strong interpersonal and oral communication skills.</w:t>
            </w:r>
          </w:p>
          <w:p w14:paraId="3809EDE4"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Skilled at working within a team-oriented, collaborative environment.</w:t>
            </w:r>
          </w:p>
          <w:p w14:paraId="6FF8235C"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Ability to present ideas and solutions in business-friendly and user-friendly language, both written and verbally.</w:t>
            </w:r>
          </w:p>
          <w:p w14:paraId="1D7170F7"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Highly self-motivated and self-directed.</w:t>
            </w:r>
          </w:p>
          <w:p w14:paraId="240786FA" w14:textId="77777777" w:rsidR="00C1250D" w:rsidRPr="00944D2F" w:rsidRDefault="00FC373A">
            <w:pPr>
              <w:widowControl/>
              <w:numPr>
                <w:ilvl w:val="0"/>
                <w:numId w:val="2"/>
              </w:numPr>
              <w:spacing w:after="0" w:line="240" w:lineRule="auto"/>
              <w:rPr>
                <w:rFonts w:eastAsia="Arial" w:cs="Arial"/>
              </w:rPr>
            </w:pPr>
            <w:r w:rsidRPr="00944D2F">
              <w:rPr>
                <w:rFonts w:eastAsia="Arial" w:cs="Arial"/>
              </w:rPr>
              <w:t>Keen attention to detail.</w:t>
            </w:r>
          </w:p>
          <w:p w14:paraId="2C663D67" w14:textId="7643EFFC" w:rsidR="00C1250D" w:rsidRPr="00944D2F" w:rsidRDefault="00FC373A" w:rsidP="004F21B7">
            <w:pPr>
              <w:widowControl/>
              <w:numPr>
                <w:ilvl w:val="0"/>
                <w:numId w:val="2"/>
              </w:numPr>
              <w:pBdr>
                <w:top w:val="nil"/>
                <w:left w:val="nil"/>
                <w:bottom w:val="nil"/>
                <w:right w:val="nil"/>
                <w:between w:val="nil"/>
              </w:pBdr>
              <w:spacing w:after="0" w:line="240" w:lineRule="auto"/>
              <w:rPr>
                <w:rFonts w:eastAsia="Arial" w:cs="Arial"/>
              </w:rPr>
            </w:pPr>
            <w:r w:rsidRPr="00944D2F">
              <w:rPr>
                <w:rFonts w:eastAsia="Arial" w:cs="Arial"/>
              </w:rPr>
              <w:t>Ability to build strong working relationships</w:t>
            </w:r>
            <w:r w:rsidR="005B78F1">
              <w:rPr>
                <w:rFonts w:eastAsia="Arial" w:cs="Arial"/>
              </w:rPr>
              <w:t>.</w:t>
            </w:r>
            <w:r w:rsidRPr="00944D2F">
              <w:rPr>
                <w:rFonts w:eastAsia="Arial" w:cs="Arial"/>
              </w:rPr>
              <w:t xml:space="preserve"> </w:t>
            </w:r>
          </w:p>
          <w:p w14:paraId="00E126E5" w14:textId="32F4200A" w:rsidR="00C1250D" w:rsidRPr="00944D2F" w:rsidRDefault="00FC373A" w:rsidP="004A0A95">
            <w:pPr>
              <w:numPr>
                <w:ilvl w:val="0"/>
                <w:numId w:val="3"/>
              </w:numPr>
              <w:spacing w:after="0" w:line="240" w:lineRule="auto"/>
              <w:rPr>
                <w:rFonts w:eastAsia="Arial" w:cs="Arial"/>
              </w:rPr>
            </w:pPr>
            <w:r w:rsidRPr="00944D2F">
              <w:rPr>
                <w:rFonts w:eastAsia="Arial" w:cs="Arial"/>
              </w:rPr>
              <w:t>Strong influencing and negotiating skills</w:t>
            </w:r>
            <w:r w:rsidR="005B78F1">
              <w:rPr>
                <w:rFonts w:eastAsia="Arial" w:cs="Arial"/>
              </w:rPr>
              <w:t>.</w:t>
            </w:r>
          </w:p>
        </w:tc>
        <w:tc>
          <w:tcPr>
            <w:tcW w:w="3081" w:type="dxa"/>
            <w:tcMar>
              <w:top w:w="100" w:type="dxa"/>
              <w:left w:w="108" w:type="dxa"/>
              <w:bottom w:w="100" w:type="dxa"/>
              <w:right w:w="108" w:type="dxa"/>
            </w:tcMar>
          </w:tcPr>
          <w:p w14:paraId="589DD2D1" w14:textId="77777777" w:rsidR="00C1250D" w:rsidRPr="00944D2F" w:rsidRDefault="00C1250D">
            <w:pPr>
              <w:spacing w:after="0" w:line="240" w:lineRule="auto"/>
              <w:rPr>
                <w:rFonts w:eastAsia="Arial" w:cs="Arial"/>
              </w:rPr>
            </w:pPr>
          </w:p>
        </w:tc>
      </w:tr>
      <w:tr w:rsidR="00C1250D" w:rsidRPr="00944D2F" w14:paraId="6CC09E6F" w14:textId="77777777" w:rsidTr="6A5B547D">
        <w:tc>
          <w:tcPr>
            <w:tcW w:w="1973" w:type="dxa"/>
            <w:tcMar>
              <w:top w:w="100" w:type="dxa"/>
              <w:left w:w="108" w:type="dxa"/>
              <w:bottom w:w="100" w:type="dxa"/>
              <w:right w:w="108" w:type="dxa"/>
            </w:tcMar>
          </w:tcPr>
          <w:p w14:paraId="541261F1" w14:textId="77777777" w:rsidR="004A0A95" w:rsidRPr="00944D2F" w:rsidRDefault="00FC373A">
            <w:pPr>
              <w:spacing w:after="0" w:line="240" w:lineRule="auto"/>
              <w:rPr>
                <w:rFonts w:eastAsia="Arial" w:cs="Arial"/>
                <w:b/>
              </w:rPr>
            </w:pPr>
            <w:r w:rsidRPr="00944D2F">
              <w:rPr>
                <w:rFonts w:eastAsia="Arial" w:cs="Arial"/>
                <w:b/>
              </w:rPr>
              <w:t xml:space="preserve">Special </w:t>
            </w:r>
          </w:p>
          <w:p w14:paraId="3188C2B6" w14:textId="2E62894D" w:rsidR="00C1250D" w:rsidRPr="00944D2F" w:rsidRDefault="00FC373A">
            <w:pPr>
              <w:spacing w:after="0" w:line="240" w:lineRule="auto"/>
              <w:rPr>
                <w:rFonts w:eastAsia="Arial" w:cs="Arial"/>
              </w:rPr>
            </w:pPr>
            <w:r w:rsidRPr="00944D2F">
              <w:rPr>
                <w:rFonts w:eastAsia="Arial" w:cs="Arial"/>
                <w:b/>
              </w:rPr>
              <w:t>Requirements</w:t>
            </w:r>
          </w:p>
        </w:tc>
        <w:tc>
          <w:tcPr>
            <w:tcW w:w="5155" w:type="dxa"/>
            <w:tcMar>
              <w:top w:w="100" w:type="dxa"/>
              <w:left w:w="108" w:type="dxa"/>
              <w:bottom w:w="100" w:type="dxa"/>
              <w:right w:w="108" w:type="dxa"/>
            </w:tcMar>
          </w:tcPr>
          <w:p w14:paraId="66A290F6" w14:textId="5A53C214" w:rsidR="00C1250D" w:rsidRPr="00944D2F" w:rsidRDefault="00FC373A">
            <w:pPr>
              <w:spacing w:after="0" w:line="240" w:lineRule="auto"/>
              <w:rPr>
                <w:rFonts w:eastAsia="Arial" w:cs="Arial"/>
              </w:rPr>
            </w:pPr>
            <w:r w:rsidRPr="00944D2F">
              <w:rPr>
                <w:rFonts w:eastAsia="Arial" w:cs="Arial"/>
              </w:rPr>
              <w:t xml:space="preserve">Travel between </w:t>
            </w:r>
            <w:r w:rsidR="004F21B7" w:rsidRPr="00944D2F">
              <w:rPr>
                <w:rFonts w:eastAsia="Arial" w:cs="Arial"/>
              </w:rPr>
              <w:t xml:space="preserve">sites at London &amp; </w:t>
            </w:r>
            <w:proofErr w:type="spellStart"/>
            <w:r w:rsidR="004F21B7" w:rsidRPr="00944D2F">
              <w:rPr>
                <w:rFonts w:eastAsia="Arial" w:cs="Arial"/>
              </w:rPr>
              <w:t>Wigan</w:t>
            </w:r>
            <w:proofErr w:type="spellEnd"/>
          </w:p>
          <w:p w14:paraId="6CF2AC5B" w14:textId="77777777" w:rsidR="00C1250D" w:rsidRPr="00944D2F" w:rsidRDefault="00C1250D">
            <w:pPr>
              <w:spacing w:after="0" w:line="240" w:lineRule="auto"/>
              <w:rPr>
                <w:rFonts w:eastAsia="Arial" w:cs="Arial"/>
              </w:rPr>
            </w:pPr>
          </w:p>
        </w:tc>
        <w:tc>
          <w:tcPr>
            <w:tcW w:w="3081" w:type="dxa"/>
            <w:tcMar>
              <w:top w:w="100" w:type="dxa"/>
              <w:left w:w="108" w:type="dxa"/>
              <w:bottom w:w="100" w:type="dxa"/>
              <w:right w:w="108" w:type="dxa"/>
            </w:tcMar>
          </w:tcPr>
          <w:p w14:paraId="34CB0D0E" w14:textId="733BDED7" w:rsidR="00C1250D" w:rsidRPr="00944D2F" w:rsidRDefault="00944D2F" w:rsidP="6A5B547D">
            <w:pPr>
              <w:spacing w:after="0" w:line="240" w:lineRule="auto"/>
              <w:rPr>
                <w:rFonts w:eastAsia="Arial" w:cs="Arial"/>
              </w:rPr>
            </w:pPr>
            <w:r>
              <w:rPr>
                <w:rFonts w:eastAsia="Arial" w:cs="Arial"/>
              </w:rPr>
              <w:t>UK Driving Li</w:t>
            </w:r>
            <w:r w:rsidRPr="00944D2F">
              <w:rPr>
                <w:rFonts w:eastAsia="Arial" w:cs="Arial"/>
              </w:rPr>
              <w:t>cense</w:t>
            </w:r>
            <w:r w:rsidR="6A5B547D" w:rsidRPr="00944D2F">
              <w:rPr>
                <w:rFonts w:eastAsia="Arial" w:cs="Arial"/>
              </w:rPr>
              <w:t xml:space="preserve"> is desirable</w:t>
            </w:r>
          </w:p>
        </w:tc>
      </w:tr>
    </w:tbl>
    <w:p w14:paraId="7AF61A78" w14:textId="77777777" w:rsidR="00C1250D" w:rsidRDefault="00C1250D">
      <w:pPr>
        <w:spacing w:after="0" w:line="240" w:lineRule="auto"/>
        <w:rPr>
          <w:rFonts w:ascii="Arial" w:eastAsia="Arial" w:hAnsi="Arial" w:cs="Arial"/>
          <w:sz w:val="24"/>
          <w:szCs w:val="24"/>
        </w:rPr>
      </w:pPr>
    </w:p>
    <w:sectPr w:rsidR="00C1250D" w:rsidSect="004A0A95">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BD831B" w14:textId="77777777" w:rsidR="008927A9" w:rsidRDefault="008927A9" w:rsidP="00F107FB">
      <w:pPr>
        <w:spacing w:after="0" w:line="240" w:lineRule="auto"/>
      </w:pPr>
      <w:r>
        <w:separator/>
      </w:r>
    </w:p>
  </w:endnote>
  <w:endnote w:type="continuationSeparator" w:id="0">
    <w:p w14:paraId="137EAA52" w14:textId="77777777" w:rsidR="008927A9" w:rsidRDefault="008927A9" w:rsidP="00F10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05404" w14:textId="77777777" w:rsidR="00F107FB" w:rsidRDefault="00F107F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9D349" w14:textId="77777777" w:rsidR="00F107FB" w:rsidRDefault="00F107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74B610" w14:textId="77777777" w:rsidR="00F107FB" w:rsidRDefault="00F107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9A1D30" w14:textId="77777777" w:rsidR="008927A9" w:rsidRDefault="008927A9" w:rsidP="00F107FB">
      <w:pPr>
        <w:spacing w:after="0" w:line="240" w:lineRule="auto"/>
      </w:pPr>
      <w:r>
        <w:separator/>
      </w:r>
    </w:p>
  </w:footnote>
  <w:footnote w:type="continuationSeparator" w:id="0">
    <w:p w14:paraId="3517DD37" w14:textId="77777777" w:rsidR="008927A9" w:rsidRDefault="008927A9" w:rsidP="00F107F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255CE" w14:textId="77777777" w:rsidR="00F107FB" w:rsidRDefault="00F107F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2AA6E" w14:textId="77777777" w:rsidR="00F107FB" w:rsidRDefault="00F107F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F7B8C" w14:textId="77777777" w:rsidR="00F107FB" w:rsidRDefault="00F107F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23979"/>
    <w:multiLevelType w:val="multilevel"/>
    <w:tmpl w:val="2ED88F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947EFA"/>
    <w:multiLevelType w:val="multilevel"/>
    <w:tmpl w:val="3636012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36D65EA9"/>
    <w:multiLevelType w:val="hybridMultilevel"/>
    <w:tmpl w:val="A0B26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B01E9C"/>
    <w:multiLevelType w:val="multilevel"/>
    <w:tmpl w:val="D94A96E4"/>
    <w:lvl w:ilvl="0">
      <w:start w:val="1"/>
      <w:numFmt w:val="decimal"/>
      <w:lvlText w:val="%1."/>
      <w:lvlJc w:val="left"/>
      <w:pPr>
        <w:ind w:left="0" w:firstLine="1800"/>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720" w:firstLine="396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1440" w:firstLine="63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160" w:firstLine="828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2880" w:firstLine="104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3600" w:firstLine="1278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4320" w:firstLine="1476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040" w:firstLine="1692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5760" w:firstLine="19260"/>
      </w:pPr>
      <w:rPr>
        <w:rFonts w:ascii="Arial" w:eastAsia="Arial" w:hAnsi="Arial" w:cs="Arial"/>
        <w:b w:val="0"/>
        <w:i w:val="0"/>
        <w:smallCaps w:val="0"/>
        <w:strike w:val="0"/>
        <w:color w:val="000000"/>
        <w:sz w:val="22"/>
        <w:szCs w:val="22"/>
        <w:u w:val="none"/>
        <w:vertAlign w:val="baseline"/>
      </w:rPr>
    </w:lvl>
  </w:abstractNum>
  <w:abstractNum w:abstractNumId="4" w15:restartNumberingAfterBreak="0">
    <w:nsid w:val="45994216"/>
    <w:multiLevelType w:val="hybridMultilevel"/>
    <w:tmpl w:val="10D4E2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0E30AD"/>
    <w:multiLevelType w:val="multilevel"/>
    <w:tmpl w:val="58087F28"/>
    <w:lvl w:ilvl="0">
      <w:start w:val="1"/>
      <w:numFmt w:val="bullet"/>
      <w:lvlText w:val="●"/>
      <w:lvlJc w:val="left"/>
      <w:pPr>
        <w:ind w:left="643"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507315C4"/>
    <w:multiLevelType w:val="multilevel"/>
    <w:tmpl w:val="8C32C9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A3F5C7F"/>
    <w:multiLevelType w:val="multilevel"/>
    <w:tmpl w:val="67E06246"/>
    <w:lvl w:ilvl="0">
      <w:start w:val="1"/>
      <w:numFmt w:val="decimal"/>
      <w:lvlText w:val="%1."/>
      <w:lvlJc w:val="left"/>
      <w:pPr>
        <w:ind w:left="720" w:firstLine="1800"/>
      </w:pPr>
      <w:rPr>
        <w:rFonts w:ascii="Arial" w:eastAsia="Arial" w:hAnsi="Arial" w:cs="Arial"/>
        <w:b w:val="0"/>
        <w:i w:val="0"/>
        <w:smallCaps w:val="0"/>
        <w:strike w:val="0"/>
        <w:color w:val="000000"/>
        <w:sz w:val="22"/>
        <w:szCs w:val="22"/>
        <w:u w:val="none"/>
        <w:vertAlign w:val="baseline"/>
      </w:rPr>
    </w:lvl>
    <w:lvl w:ilvl="1">
      <w:start w:val="1"/>
      <w:numFmt w:val="lowerLetter"/>
      <w:lvlText w:val="%2."/>
      <w:lvlJc w:val="left"/>
      <w:pPr>
        <w:ind w:left="1440" w:firstLine="3960"/>
      </w:pPr>
      <w:rPr>
        <w:rFonts w:ascii="Arial" w:eastAsia="Arial" w:hAnsi="Arial" w:cs="Arial"/>
        <w:b w:val="0"/>
        <w:i w:val="0"/>
        <w:smallCaps w:val="0"/>
        <w:strike w:val="0"/>
        <w:color w:val="000000"/>
        <w:sz w:val="22"/>
        <w:szCs w:val="22"/>
        <w:u w:val="none"/>
        <w:vertAlign w:val="baseline"/>
      </w:rPr>
    </w:lvl>
    <w:lvl w:ilvl="2">
      <w:start w:val="1"/>
      <w:numFmt w:val="lowerRoman"/>
      <w:lvlText w:val="%3."/>
      <w:lvlJc w:val="left"/>
      <w:pPr>
        <w:ind w:left="2160" w:firstLine="6300"/>
      </w:pPr>
      <w:rPr>
        <w:rFonts w:ascii="Arial" w:eastAsia="Arial" w:hAnsi="Arial" w:cs="Arial"/>
        <w:b w:val="0"/>
        <w:i w:val="0"/>
        <w:smallCaps w:val="0"/>
        <w:strike w:val="0"/>
        <w:color w:val="000000"/>
        <w:sz w:val="22"/>
        <w:szCs w:val="22"/>
        <w:u w:val="none"/>
        <w:vertAlign w:val="baseline"/>
      </w:rPr>
    </w:lvl>
    <w:lvl w:ilvl="3">
      <w:start w:val="1"/>
      <w:numFmt w:val="decimal"/>
      <w:lvlText w:val="%4."/>
      <w:lvlJc w:val="left"/>
      <w:pPr>
        <w:ind w:left="2880" w:firstLine="8280"/>
      </w:pPr>
      <w:rPr>
        <w:rFonts w:ascii="Arial" w:eastAsia="Arial" w:hAnsi="Arial" w:cs="Arial"/>
        <w:b w:val="0"/>
        <w:i w:val="0"/>
        <w:smallCaps w:val="0"/>
        <w:strike w:val="0"/>
        <w:color w:val="000000"/>
        <w:sz w:val="22"/>
        <w:szCs w:val="22"/>
        <w:u w:val="none"/>
        <w:vertAlign w:val="baseline"/>
      </w:rPr>
    </w:lvl>
    <w:lvl w:ilvl="4">
      <w:start w:val="1"/>
      <w:numFmt w:val="lowerLetter"/>
      <w:lvlText w:val="%5."/>
      <w:lvlJc w:val="left"/>
      <w:pPr>
        <w:ind w:left="3600" w:firstLine="10440"/>
      </w:pPr>
      <w:rPr>
        <w:rFonts w:ascii="Arial" w:eastAsia="Arial" w:hAnsi="Arial" w:cs="Arial"/>
        <w:b w:val="0"/>
        <w:i w:val="0"/>
        <w:smallCaps w:val="0"/>
        <w:strike w:val="0"/>
        <w:color w:val="000000"/>
        <w:sz w:val="22"/>
        <w:szCs w:val="22"/>
        <w:u w:val="none"/>
        <w:vertAlign w:val="baseline"/>
      </w:rPr>
    </w:lvl>
    <w:lvl w:ilvl="5">
      <w:start w:val="1"/>
      <w:numFmt w:val="lowerRoman"/>
      <w:lvlText w:val="%6."/>
      <w:lvlJc w:val="left"/>
      <w:pPr>
        <w:ind w:left="4320" w:firstLine="12780"/>
      </w:pPr>
      <w:rPr>
        <w:rFonts w:ascii="Arial" w:eastAsia="Arial" w:hAnsi="Arial" w:cs="Arial"/>
        <w:b w:val="0"/>
        <w:i w:val="0"/>
        <w:smallCaps w:val="0"/>
        <w:strike w:val="0"/>
        <w:color w:val="000000"/>
        <w:sz w:val="22"/>
        <w:szCs w:val="22"/>
        <w:u w:val="none"/>
        <w:vertAlign w:val="baseline"/>
      </w:rPr>
    </w:lvl>
    <w:lvl w:ilvl="6">
      <w:start w:val="1"/>
      <w:numFmt w:val="decimal"/>
      <w:lvlText w:val="%7."/>
      <w:lvlJc w:val="left"/>
      <w:pPr>
        <w:ind w:left="5040" w:firstLine="14760"/>
      </w:pPr>
      <w:rPr>
        <w:rFonts w:ascii="Arial" w:eastAsia="Arial" w:hAnsi="Arial" w:cs="Arial"/>
        <w:b w:val="0"/>
        <w:i w:val="0"/>
        <w:smallCaps w:val="0"/>
        <w:strike w:val="0"/>
        <w:color w:val="000000"/>
        <w:sz w:val="22"/>
        <w:szCs w:val="22"/>
        <w:u w:val="none"/>
        <w:vertAlign w:val="baseline"/>
      </w:rPr>
    </w:lvl>
    <w:lvl w:ilvl="7">
      <w:start w:val="1"/>
      <w:numFmt w:val="lowerLetter"/>
      <w:lvlText w:val="%8."/>
      <w:lvlJc w:val="left"/>
      <w:pPr>
        <w:ind w:left="5760" w:firstLine="16920"/>
      </w:pPr>
      <w:rPr>
        <w:rFonts w:ascii="Arial" w:eastAsia="Arial" w:hAnsi="Arial" w:cs="Arial"/>
        <w:b w:val="0"/>
        <w:i w:val="0"/>
        <w:smallCaps w:val="0"/>
        <w:strike w:val="0"/>
        <w:color w:val="000000"/>
        <w:sz w:val="22"/>
        <w:szCs w:val="22"/>
        <w:u w:val="none"/>
        <w:vertAlign w:val="baseline"/>
      </w:rPr>
    </w:lvl>
    <w:lvl w:ilvl="8">
      <w:start w:val="1"/>
      <w:numFmt w:val="lowerRoman"/>
      <w:lvlText w:val="%9."/>
      <w:lvlJc w:val="left"/>
      <w:pPr>
        <w:ind w:left="6480" w:firstLine="19260"/>
      </w:pPr>
      <w:rPr>
        <w:rFonts w:ascii="Arial" w:eastAsia="Arial" w:hAnsi="Arial" w:cs="Arial"/>
        <w:b w:val="0"/>
        <w:i w:val="0"/>
        <w:smallCaps w:val="0"/>
        <w:strike w:val="0"/>
        <w:color w:val="000000"/>
        <w:sz w:val="22"/>
        <w:szCs w:val="22"/>
        <w:u w:val="none"/>
        <w:vertAlign w:val="baseline"/>
      </w:rPr>
    </w:lvl>
  </w:abstractNum>
  <w:abstractNum w:abstractNumId="8" w15:restartNumberingAfterBreak="0">
    <w:nsid w:val="5C8F149F"/>
    <w:multiLevelType w:val="hybridMultilevel"/>
    <w:tmpl w:val="B8589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3A170C2"/>
    <w:multiLevelType w:val="hybridMultilevel"/>
    <w:tmpl w:val="397E0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592847"/>
    <w:multiLevelType w:val="hybridMultilevel"/>
    <w:tmpl w:val="AB9AE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B1E1A54"/>
    <w:multiLevelType w:val="hybridMultilevel"/>
    <w:tmpl w:val="E8C2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7"/>
  </w:num>
  <w:num w:numId="5">
    <w:abstractNumId w:val="3"/>
  </w:num>
  <w:num w:numId="6">
    <w:abstractNumId w:val="0"/>
  </w:num>
  <w:num w:numId="7">
    <w:abstractNumId w:val="4"/>
  </w:num>
  <w:num w:numId="8">
    <w:abstractNumId w:val="2"/>
  </w:num>
  <w:num w:numId="9">
    <w:abstractNumId w:val="10"/>
  </w:num>
  <w:num w:numId="10">
    <w:abstractNumId w:val="11"/>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50D"/>
    <w:rsid w:val="000E2482"/>
    <w:rsid w:val="0015321F"/>
    <w:rsid w:val="00184223"/>
    <w:rsid w:val="004A0A95"/>
    <w:rsid w:val="004F21B7"/>
    <w:rsid w:val="00543D36"/>
    <w:rsid w:val="005B78F1"/>
    <w:rsid w:val="008927A9"/>
    <w:rsid w:val="00944D2F"/>
    <w:rsid w:val="00983856"/>
    <w:rsid w:val="00B40AC2"/>
    <w:rsid w:val="00C1250D"/>
    <w:rsid w:val="00F107FB"/>
    <w:rsid w:val="00FC373A"/>
    <w:rsid w:val="00FF7A7F"/>
    <w:rsid w:val="6A5B54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06775"/>
  <w15:docId w15:val="{8A7F0475-0E59-AD48-9904-DE74A484A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spacing w:before="480" w:after="120"/>
      <w:outlineLvl w:val="0"/>
    </w:pPr>
    <w:rPr>
      <w:b/>
      <w:sz w:val="48"/>
      <w:szCs w:val="48"/>
    </w:rPr>
  </w:style>
  <w:style w:type="paragraph" w:styleId="Heading2">
    <w:name w:val="heading 2"/>
    <w:basedOn w:val="Normal"/>
    <w:next w:val="Normal"/>
    <w:uiPriority w:val="9"/>
    <w:semiHidden/>
    <w:unhideWhenUsed/>
    <w:qFormat/>
    <w:pPr>
      <w:spacing w:before="360" w:after="80"/>
      <w:outlineLvl w:val="1"/>
    </w:pPr>
    <w:rPr>
      <w:b/>
      <w:sz w:val="36"/>
      <w:szCs w:val="36"/>
    </w:rPr>
  </w:style>
  <w:style w:type="paragraph" w:styleId="Heading3">
    <w:name w:val="heading 3"/>
    <w:basedOn w:val="Normal"/>
    <w:next w:val="Normal"/>
    <w:uiPriority w:val="9"/>
    <w:semiHidden/>
    <w:unhideWhenUsed/>
    <w:qFormat/>
    <w:pPr>
      <w:spacing w:before="280" w:after="80"/>
      <w:outlineLvl w:val="2"/>
    </w:pPr>
    <w:rPr>
      <w:b/>
      <w:sz w:val="28"/>
      <w:szCs w:val="28"/>
    </w:rPr>
  </w:style>
  <w:style w:type="paragraph" w:styleId="Heading4">
    <w:name w:val="heading 4"/>
    <w:basedOn w:val="Normal"/>
    <w:next w:val="Normal"/>
    <w:uiPriority w:val="9"/>
    <w:semiHidden/>
    <w:unhideWhenUsed/>
    <w:qFormat/>
    <w:pPr>
      <w:spacing w:before="240" w:after="40"/>
      <w:outlineLvl w:val="3"/>
    </w:pPr>
    <w:rPr>
      <w:b/>
      <w:sz w:val="24"/>
      <w:szCs w:val="24"/>
    </w:rPr>
  </w:style>
  <w:style w:type="paragraph" w:styleId="Heading5">
    <w:name w:val="heading 5"/>
    <w:basedOn w:val="Normal"/>
    <w:next w:val="Normal"/>
    <w:uiPriority w:val="9"/>
    <w:semiHidden/>
    <w:unhideWhenUsed/>
    <w:qFormat/>
    <w:pPr>
      <w:spacing w:before="220" w:after="40"/>
      <w:outlineLvl w:val="4"/>
    </w:pPr>
    <w:rPr>
      <w:b/>
    </w:rPr>
  </w:style>
  <w:style w:type="paragraph" w:styleId="Heading6">
    <w:name w:val="heading 6"/>
    <w:basedOn w:val="Normal"/>
    <w:next w:val="Normal"/>
    <w:uiPriority w:val="9"/>
    <w:semiHidden/>
    <w:unhideWhenUsed/>
    <w:qFormat/>
    <w:pPr>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480" w:after="120"/>
    </w:pPr>
    <w:rPr>
      <w:b/>
      <w:sz w:val="72"/>
      <w:szCs w:val="72"/>
    </w:rPr>
  </w:style>
  <w:style w:type="paragraph" w:styleId="Subtitle">
    <w:name w:val="Subtitle"/>
    <w:basedOn w:val="Normal"/>
    <w:next w:val="Normal"/>
    <w:uiPriority w:val="11"/>
    <w:qFormat/>
    <w:pPr>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paragraph" w:styleId="Header">
    <w:name w:val="header"/>
    <w:basedOn w:val="Normal"/>
    <w:link w:val="HeaderChar"/>
    <w:uiPriority w:val="99"/>
    <w:unhideWhenUsed/>
    <w:rsid w:val="00F107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07FB"/>
  </w:style>
  <w:style w:type="paragraph" w:styleId="Footer">
    <w:name w:val="footer"/>
    <w:basedOn w:val="Normal"/>
    <w:link w:val="FooterChar"/>
    <w:uiPriority w:val="99"/>
    <w:unhideWhenUsed/>
    <w:rsid w:val="00F107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07FB"/>
  </w:style>
  <w:style w:type="paragraph" w:styleId="NoSpacing">
    <w:name w:val="No Spacing"/>
    <w:qFormat/>
    <w:rsid w:val="004A0A95"/>
    <w:pPr>
      <w:widowControl/>
      <w:spacing w:after="0" w:line="240" w:lineRule="auto"/>
    </w:pPr>
    <w:rPr>
      <w:rFonts w:asciiTheme="minorHAnsi" w:eastAsiaTheme="minorHAnsi" w:hAnsiTheme="minorHAnsi" w:cstheme="minorBidi"/>
      <w:lang w:val="en-GB"/>
    </w:rPr>
  </w:style>
  <w:style w:type="paragraph" w:styleId="ListParagraph">
    <w:name w:val="List Paragraph"/>
    <w:basedOn w:val="Normal"/>
    <w:uiPriority w:val="34"/>
    <w:qFormat/>
    <w:rsid w:val="004A0A95"/>
    <w:pPr>
      <w:widowControl/>
      <w:ind w:left="720"/>
      <w:contextualSpacing/>
    </w:pPr>
    <w:rPr>
      <w:rFonts w:ascii="Arial" w:eastAsia="Times New Roman"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6adde144-5229-492e-ae3f-90e895a9458e">
      <UserInfo>
        <DisplayName>Sarah Double</DisplayName>
        <AccountId>13</AccountId>
        <AccountType/>
      </UserInfo>
      <UserInfo>
        <DisplayName>Kieran Sheehan</DisplayName>
        <AccountId>18</AccountId>
        <AccountType/>
      </UserInfo>
      <UserInfo>
        <DisplayName>Aaron Lowman</DisplayName>
        <AccountId>65</AccountId>
        <AccountType/>
      </UserInfo>
      <UserInfo>
        <DisplayName>April Sibal</DisplayName>
        <AccountId>43</AccountId>
        <AccountType/>
      </UserInfo>
    </SharedWithUsers>
    <_Flow_SignoffStatus xmlns="b3787db6-19c1-401a-bc01-70330572374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5193E70E9E21C4196B42634B4E0DCE3" ma:contentTypeVersion="6" ma:contentTypeDescription="Create a new document." ma:contentTypeScope="" ma:versionID="902d388a1cdf3e2b724c4d625d598cdc">
  <xsd:schema xmlns:xsd="http://www.w3.org/2001/XMLSchema" xmlns:xs="http://www.w3.org/2001/XMLSchema" xmlns:p="http://schemas.microsoft.com/office/2006/metadata/properties" xmlns:ns2="6adde144-5229-492e-ae3f-90e895a9458e" xmlns:ns3="b3787db6-19c1-401a-bc01-70330572374a" targetNamespace="http://schemas.microsoft.com/office/2006/metadata/properties" ma:root="true" ma:fieldsID="54eb13ce396bc20703341d735d368e9d" ns2:_="" ns3:_="">
    <xsd:import namespace="6adde144-5229-492e-ae3f-90e895a9458e"/>
    <xsd:import namespace="b3787db6-19c1-401a-bc01-7033057237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dde144-5229-492e-ae3f-90e895a9458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3787db6-19c1-401a-bc01-70330572374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_Flow_SignoffStatus" ma:index="13" nillable="true" ma:displayName="Sign-off status" ma:internalName="Sign_x002d_off_x0020_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9A980-B483-4AB7-822D-DE5492B1F525}">
  <ds:schemaRefs>
    <ds:schemaRef ds:uri="http://schemas.microsoft.com/sharepoint/v3/contenttype/forms"/>
  </ds:schemaRefs>
</ds:datastoreItem>
</file>

<file path=customXml/itemProps2.xml><?xml version="1.0" encoding="utf-8"?>
<ds:datastoreItem xmlns:ds="http://schemas.openxmlformats.org/officeDocument/2006/customXml" ds:itemID="{52242C21-566C-4F9C-A8CE-B5B742041ED8}">
  <ds:schemaRefs>
    <ds:schemaRef ds:uri="http://schemas.microsoft.com/office/2006/metadata/properties"/>
    <ds:schemaRef ds:uri="http://schemas.microsoft.com/office/infopath/2007/PartnerControls"/>
    <ds:schemaRef ds:uri="6adde144-5229-492e-ae3f-90e895a9458e"/>
    <ds:schemaRef ds:uri="b3787db6-19c1-401a-bc01-70330572374a"/>
  </ds:schemaRefs>
</ds:datastoreItem>
</file>

<file path=customXml/itemProps3.xml><?xml version="1.0" encoding="utf-8"?>
<ds:datastoreItem xmlns:ds="http://schemas.openxmlformats.org/officeDocument/2006/customXml" ds:itemID="{927EDC71-45EF-4C70-9079-5618C4B9CE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dde144-5229-492e-ae3f-90e895a9458e"/>
    <ds:schemaRef ds:uri="b3787db6-19c1-401a-bc01-7033057237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7CF186-9783-449E-BB48-443A8964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April Sibal</dc:creator>
  <cp:lastModifiedBy>April Sibal</cp:lastModifiedBy>
  <cp:revision>2</cp:revision>
  <dcterms:created xsi:type="dcterms:W3CDTF">2019-06-04T11:20:00Z</dcterms:created>
  <dcterms:modified xsi:type="dcterms:W3CDTF">2019-06-04T11:20:00Z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0x01010065193E70E9E21C4196B42634B4E0DCE3</vt:lpwstr>
  </property>
</Properties>
</file>